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871" w:type="dxa"/>
        <w:tblLook w:val="04A0" w:firstRow="1" w:lastRow="0" w:firstColumn="1" w:lastColumn="0" w:noHBand="0" w:noVBand="1"/>
      </w:tblPr>
      <w:tblGrid>
        <w:gridCol w:w="4531"/>
        <w:gridCol w:w="11340"/>
      </w:tblGrid>
      <w:tr w:rsidR="00C600DC" w:rsidTr="0065297B">
        <w:tc>
          <w:tcPr>
            <w:tcW w:w="15871" w:type="dxa"/>
            <w:gridSpan w:val="2"/>
          </w:tcPr>
          <w:p w:rsidR="00C600DC" w:rsidRDefault="00A9440A" w:rsidP="0003550F">
            <w:pPr>
              <w:jc w:val="center"/>
              <w:rPr>
                <w:rFonts w:ascii="Arial" w:hAnsi="Arial" w:cs="Arial"/>
                <w:b/>
              </w:rPr>
            </w:pPr>
            <w:r>
              <w:rPr>
                <w:rFonts w:ascii="Arial" w:hAnsi="Arial" w:cs="Arial"/>
                <w:b/>
              </w:rPr>
              <w:t xml:space="preserve">  Circulaire de rentrée : </w:t>
            </w:r>
            <w:r w:rsidR="00C600DC">
              <w:rPr>
                <w:rFonts w:ascii="Arial" w:hAnsi="Arial" w:cs="Arial"/>
                <w:b/>
              </w:rPr>
              <w:t>Note de service N°2019-087 du 28 mai 2019</w:t>
            </w:r>
          </w:p>
        </w:tc>
      </w:tr>
      <w:tr w:rsidR="00B90243" w:rsidTr="00040C87">
        <w:tc>
          <w:tcPr>
            <w:tcW w:w="4531" w:type="dxa"/>
          </w:tcPr>
          <w:p w:rsidR="00B90243" w:rsidRPr="00040C87" w:rsidRDefault="00B90243" w:rsidP="0003550F">
            <w:pPr>
              <w:jc w:val="center"/>
              <w:rPr>
                <w:rFonts w:ascii="Arial" w:hAnsi="Arial" w:cs="Arial"/>
                <w:b/>
              </w:rPr>
            </w:pPr>
          </w:p>
        </w:tc>
        <w:tc>
          <w:tcPr>
            <w:tcW w:w="11340" w:type="dxa"/>
          </w:tcPr>
          <w:p w:rsidR="00B90243" w:rsidRPr="0003550F" w:rsidRDefault="00B90243" w:rsidP="0003550F">
            <w:pPr>
              <w:jc w:val="center"/>
              <w:rPr>
                <w:rFonts w:ascii="Arial" w:hAnsi="Arial" w:cs="Arial"/>
                <w:b/>
              </w:rPr>
            </w:pPr>
            <w:r>
              <w:rPr>
                <w:rFonts w:ascii="Arial" w:hAnsi="Arial" w:cs="Arial"/>
                <w:b/>
              </w:rPr>
              <w:t>Pistes pédagogiques</w:t>
            </w:r>
          </w:p>
        </w:tc>
      </w:tr>
      <w:tr w:rsidR="00B90243" w:rsidTr="00040C87">
        <w:tc>
          <w:tcPr>
            <w:tcW w:w="4531" w:type="dxa"/>
          </w:tcPr>
          <w:p w:rsidR="00DD6852" w:rsidRPr="00040C87" w:rsidRDefault="00DD6852" w:rsidP="00C600DC">
            <w:pPr>
              <w:jc w:val="both"/>
              <w:rPr>
                <w:rFonts w:ascii="Arial" w:eastAsia="Times New Roman" w:hAnsi="Arial" w:cs="Arial"/>
                <w:b/>
                <w:lang w:eastAsia="fr-FR"/>
              </w:rPr>
            </w:pPr>
            <w:r w:rsidRPr="00040C87">
              <w:rPr>
                <w:rFonts w:ascii="Arial" w:eastAsia="Times New Roman" w:hAnsi="Arial" w:cs="Arial"/>
                <w:b/>
                <w:lang w:eastAsia="fr-FR"/>
              </w:rPr>
              <w:t>Français</w:t>
            </w:r>
          </w:p>
          <w:p w:rsidR="00DD6852" w:rsidRPr="00040C87" w:rsidRDefault="00DD6852" w:rsidP="00C600DC">
            <w:pPr>
              <w:jc w:val="both"/>
              <w:rPr>
                <w:rFonts w:ascii="Arial" w:eastAsia="Times New Roman" w:hAnsi="Arial" w:cs="Arial"/>
                <w:b/>
                <w:lang w:eastAsia="fr-FR"/>
              </w:rPr>
            </w:pPr>
            <w:r w:rsidRPr="00040C87">
              <w:rPr>
                <w:rFonts w:ascii="Arial" w:eastAsia="Times New Roman" w:hAnsi="Arial" w:cs="Arial"/>
                <w:b/>
                <w:lang w:eastAsia="fr-FR"/>
              </w:rPr>
              <w:t>Au CP</w:t>
            </w:r>
          </w:p>
          <w:p w:rsidR="00DD6852" w:rsidRPr="00040C87" w:rsidRDefault="00040C87" w:rsidP="00DD6852">
            <w:pPr>
              <w:rPr>
                <w:rFonts w:ascii="Arial" w:eastAsia="Times New Roman" w:hAnsi="Arial" w:cs="Arial"/>
                <w:sz w:val="20"/>
                <w:szCs w:val="20"/>
                <w:lang w:eastAsia="fr-FR"/>
              </w:rPr>
            </w:pPr>
            <w:r w:rsidRPr="00040C87">
              <w:rPr>
                <w:rFonts w:ascii="Arial" w:eastAsia="Times New Roman" w:hAnsi="Arial" w:cs="Arial"/>
                <w:sz w:val="20"/>
                <w:szCs w:val="20"/>
                <w:lang w:eastAsia="fr-FR"/>
              </w:rPr>
              <w:t>D</w:t>
            </w:r>
            <w:r w:rsidR="00DD6852" w:rsidRPr="00DD6852">
              <w:rPr>
                <w:rFonts w:ascii="Arial" w:eastAsia="Times New Roman" w:hAnsi="Arial" w:cs="Arial"/>
                <w:sz w:val="20"/>
                <w:szCs w:val="20"/>
                <w:lang w:eastAsia="fr-FR"/>
              </w:rPr>
              <w:t xml:space="preserve">ès le début de l'année, l'enseignement des relations entre graphèmes et phonèmes est intensif et systématique. L'enjeu de cette classe est de conduire au plus vite les élèves à automatiser les procédures de décodage, à accéder à une lecture autonome et à une compréhension de ce qu'ils lisent. </w:t>
            </w:r>
          </w:p>
          <w:p w:rsidR="00DD6852" w:rsidRPr="00040C87" w:rsidRDefault="00DD6852" w:rsidP="00DD6852">
            <w:pPr>
              <w:rPr>
                <w:rFonts w:ascii="Arial" w:eastAsia="Times New Roman" w:hAnsi="Arial" w:cs="Arial"/>
                <w:sz w:val="20"/>
                <w:szCs w:val="20"/>
                <w:lang w:eastAsia="fr-FR"/>
              </w:rPr>
            </w:pPr>
            <w:r w:rsidRPr="00DD6852">
              <w:rPr>
                <w:rFonts w:ascii="Arial" w:eastAsia="Times New Roman" w:hAnsi="Arial" w:cs="Arial"/>
                <w:sz w:val="20"/>
                <w:szCs w:val="20"/>
                <w:lang w:eastAsia="fr-FR"/>
              </w:rPr>
              <w:t xml:space="preserve">L'enseignement de la lecture et de l'écriture implique un travail quotidien d'au moins deux heures, avec, deux à trois fois par jour, des phases courtes et denses d'usage du code. </w:t>
            </w:r>
          </w:p>
          <w:p w:rsidR="00DD6852" w:rsidRPr="00DD6852" w:rsidRDefault="00DD6852" w:rsidP="00DD6852">
            <w:pPr>
              <w:rPr>
                <w:rFonts w:ascii="Arial" w:eastAsia="Times New Roman" w:hAnsi="Arial" w:cs="Arial"/>
                <w:sz w:val="20"/>
                <w:szCs w:val="20"/>
                <w:lang w:eastAsia="fr-FR"/>
              </w:rPr>
            </w:pPr>
            <w:r w:rsidRPr="00DD6852">
              <w:rPr>
                <w:rFonts w:ascii="Arial" w:eastAsia="Times New Roman" w:hAnsi="Arial" w:cs="Arial"/>
                <w:sz w:val="20"/>
                <w:szCs w:val="20"/>
                <w:lang w:eastAsia="fr-FR"/>
              </w:rPr>
              <w:t>Les compétences de compréhension à l'oral - écoute, mémoire, dialogue - sont développées par l'étude de textes variés lus par le professeur</w:t>
            </w:r>
            <w:r w:rsidRPr="00040C87">
              <w:rPr>
                <w:rFonts w:ascii="Arial" w:eastAsia="Times New Roman" w:hAnsi="Arial" w:cs="Arial"/>
                <w:sz w:val="20"/>
                <w:szCs w:val="20"/>
                <w:lang w:eastAsia="fr-FR"/>
              </w:rPr>
              <w:t>.</w:t>
            </w:r>
            <w:r w:rsidRPr="00DD6852">
              <w:rPr>
                <w:rFonts w:ascii="Arial" w:eastAsia="Times New Roman" w:hAnsi="Arial" w:cs="Arial"/>
                <w:sz w:val="20"/>
                <w:szCs w:val="20"/>
                <w:lang w:eastAsia="fr-FR"/>
              </w:rPr>
              <w:t xml:space="preserve"> La lecture à haute voix, notamment la fluence, est une compétence travaillée au quotidien </w:t>
            </w:r>
            <w:r w:rsidR="00040C87" w:rsidRPr="00040C87">
              <w:rPr>
                <w:rFonts w:ascii="Arial" w:eastAsia="Times New Roman" w:hAnsi="Arial" w:cs="Arial"/>
                <w:sz w:val="20"/>
                <w:szCs w:val="20"/>
                <w:lang w:eastAsia="fr-FR"/>
              </w:rPr>
              <w:t xml:space="preserve">pour </w:t>
            </w:r>
            <w:r w:rsidRPr="00DD6852">
              <w:rPr>
                <w:rFonts w:ascii="Arial" w:eastAsia="Times New Roman" w:hAnsi="Arial" w:cs="Arial"/>
                <w:sz w:val="20"/>
                <w:szCs w:val="20"/>
                <w:lang w:eastAsia="fr-FR"/>
              </w:rPr>
              <w:t xml:space="preserve">atteindre l'objectif d'une lecture d'au moins 50 mots à la minute en fin de CP. </w:t>
            </w:r>
          </w:p>
          <w:p w:rsidR="00DD6852" w:rsidRPr="00040C87" w:rsidRDefault="00DD6852" w:rsidP="00DD6852">
            <w:pPr>
              <w:jc w:val="both"/>
              <w:rPr>
                <w:rFonts w:ascii="Arial" w:eastAsia="Times New Roman" w:hAnsi="Arial" w:cs="Arial"/>
                <w:b/>
                <w:lang w:eastAsia="fr-FR"/>
              </w:rPr>
            </w:pPr>
          </w:p>
          <w:p w:rsidR="00B90243" w:rsidRPr="00040C87" w:rsidRDefault="00B90243" w:rsidP="00DD6852">
            <w:pPr>
              <w:jc w:val="both"/>
              <w:rPr>
                <w:rFonts w:ascii="Arial" w:eastAsia="Times New Roman" w:hAnsi="Arial" w:cs="Arial"/>
                <w:b/>
                <w:lang w:eastAsia="fr-FR"/>
              </w:rPr>
            </w:pPr>
            <w:r w:rsidRPr="00040C87">
              <w:rPr>
                <w:rFonts w:ascii="Arial" w:eastAsia="Times New Roman" w:hAnsi="Arial" w:cs="Arial"/>
                <w:b/>
                <w:lang w:eastAsia="fr-FR"/>
              </w:rPr>
              <w:t>En CE1</w:t>
            </w:r>
          </w:p>
          <w:p w:rsidR="00B90243" w:rsidRPr="00040C87" w:rsidRDefault="00B90243" w:rsidP="00DD6852">
            <w:pPr>
              <w:jc w:val="both"/>
              <w:rPr>
                <w:rFonts w:ascii="Arial" w:eastAsia="Times New Roman" w:hAnsi="Arial" w:cs="Arial"/>
                <w:sz w:val="20"/>
                <w:szCs w:val="20"/>
                <w:lang w:eastAsia="fr-FR"/>
              </w:rPr>
            </w:pPr>
            <w:r w:rsidRPr="00040C87">
              <w:rPr>
                <w:rFonts w:ascii="Arial" w:eastAsia="Times New Roman" w:hAnsi="Arial" w:cs="Arial"/>
                <w:sz w:val="20"/>
                <w:szCs w:val="20"/>
                <w:lang w:eastAsia="fr-FR"/>
              </w:rPr>
              <w:t xml:space="preserve">En français, l'élève poursuit un apprentissage toujours très structuré de la lecture, de l'écriture (geste graphique, copie, dictée, rédaction), et du vocabulaire. Il finalise l'étude des sons complexes. Les activités de décodage et d'encodage se poursuivent sur des temps courts et réguliers par l'écriture de mots et de phrases dictés, par la production de textes courts. </w:t>
            </w:r>
          </w:p>
          <w:p w:rsidR="00B90243" w:rsidRPr="00040C87" w:rsidRDefault="00B90243" w:rsidP="00DD6852">
            <w:pPr>
              <w:jc w:val="both"/>
              <w:rPr>
                <w:rFonts w:ascii="Arial" w:eastAsia="Times New Roman" w:hAnsi="Arial" w:cs="Arial"/>
                <w:sz w:val="20"/>
                <w:szCs w:val="20"/>
                <w:lang w:eastAsia="fr-FR"/>
              </w:rPr>
            </w:pPr>
            <w:r w:rsidRPr="00040C87">
              <w:rPr>
                <w:rFonts w:ascii="Arial" w:eastAsia="Times New Roman" w:hAnsi="Arial" w:cs="Arial"/>
                <w:sz w:val="20"/>
                <w:szCs w:val="20"/>
                <w:lang w:eastAsia="fr-FR"/>
              </w:rPr>
              <w:t>L'élève enrichit encore ses compétences de compréhension à l'oral et à l'écrit, à partir de textes riches et diversifiés. La fluence continue de faire l'objet d'un travail très régulier.</w:t>
            </w:r>
          </w:p>
          <w:p w:rsidR="00DD6852" w:rsidRPr="00040C87" w:rsidRDefault="00DD6852" w:rsidP="00DD6852">
            <w:pPr>
              <w:jc w:val="both"/>
              <w:rPr>
                <w:rFonts w:ascii="Arial" w:eastAsia="Times New Roman" w:hAnsi="Arial" w:cs="Arial"/>
                <w:b/>
                <w:lang w:eastAsia="fr-FR"/>
              </w:rPr>
            </w:pPr>
          </w:p>
          <w:p w:rsidR="00B90243" w:rsidRPr="00040C87" w:rsidRDefault="00B90243" w:rsidP="00DD6852">
            <w:pPr>
              <w:jc w:val="both"/>
              <w:rPr>
                <w:rFonts w:ascii="Arial" w:eastAsia="Times New Roman" w:hAnsi="Arial" w:cs="Arial"/>
                <w:b/>
                <w:lang w:eastAsia="fr-FR"/>
              </w:rPr>
            </w:pPr>
            <w:r w:rsidRPr="00040C87">
              <w:rPr>
                <w:rFonts w:ascii="Arial" w:eastAsia="Times New Roman" w:hAnsi="Arial" w:cs="Arial"/>
                <w:b/>
                <w:lang w:eastAsia="fr-FR"/>
              </w:rPr>
              <w:t>En CE2</w:t>
            </w:r>
          </w:p>
          <w:p w:rsidR="00B90243" w:rsidRPr="00040C87" w:rsidRDefault="00B90243" w:rsidP="00040C87">
            <w:pPr>
              <w:jc w:val="both"/>
              <w:rPr>
                <w:rFonts w:ascii="Arial" w:eastAsia="Times New Roman" w:hAnsi="Arial" w:cs="Arial"/>
                <w:sz w:val="20"/>
                <w:szCs w:val="20"/>
                <w:lang w:eastAsia="fr-FR"/>
              </w:rPr>
            </w:pPr>
            <w:r w:rsidRPr="00040C87">
              <w:rPr>
                <w:rFonts w:ascii="Arial" w:eastAsia="Times New Roman" w:hAnsi="Arial" w:cs="Arial"/>
                <w:sz w:val="20"/>
                <w:szCs w:val="20"/>
                <w:lang w:eastAsia="fr-FR"/>
              </w:rPr>
              <w:t>La lecture à voix haute demeure une activité centrale pour développer la fluidité et l'aisance. Les textes lus par l'élève sont de plus en plus longs. L'étude de la langue est quotidienne : elle est mise au service de la compréhension et de la production écrite de l'élève.</w:t>
            </w:r>
          </w:p>
          <w:p w:rsidR="00B90243" w:rsidRPr="00040C87" w:rsidRDefault="00B90243" w:rsidP="00040C87">
            <w:pPr>
              <w:jc w:val="both"/>
              <w:rPr>
                <w:rFonts w:ascii="Arial" w:eastAsia="Times New Roman" w:hAnsi="Arial" w:cs="Arial"/>
                <w:b/>
                <w:lang w:eastAsia="fr-FR"/>
              </w:rPr>
            </w:pPr>
            <w:r w:rsidRPr="00040C87">
              <w:rPr>
                <w:rFonts w:ascii="Arial" w:eastAsia="Times New Roman" w:hAnsi="Arial" w:cs="Arial"/>
                <w:b/>
                <w:lang w:eastAsia="fr-FR"/>
              </w:rPr>
              <w:lastRenderedPageBreak/>
              <w:t>En CM1 et CM2</w:t>
            </w:r>
          </w:p>
          <w:p w:rsidR="00B90243" w:rsidRPr="00040C87" w:rsidRDefault="00B90243" w:rsidP="00040C87">
            <w:pPr>
              <w:spacing w:before="100" w:beforeAutospacing="1" w:after="100" w:afterAutospacing="1"/>
              <w:jc w:val="both"/>
              <w:rPr>
                <w:rFonts w:ascii="Arial" w:eastAsia="Times New Roman" w:hAnsi="Arial" w:cs="Arial"/>
                <w:lang w:eastAsia="fr-FR"/>
              </w:rPr>
            </w:pPr>
            <w:r w:rsidRPr="00040C87">
              <w:rPr>
                <w:rFonts w:ascii="Arial" w:eastAsia="Times New Roman" w:hAnsi="Arial" w:cs="Arial"/>
                <w:lang w:eastAsia="fr-FR"/>
              </w:rPr>
              <w:t xml:space="preserve">La lecture et l'écriture continuent d'être enseignées avec toute l'attention nécessaire, en veillant à consolider les automatismes (dictée quotidienne sous ses différentes formes, copie de leçons) et en poursuivant le développement de la compréhension et de la production, à l'oral comme à l'écrit. </w:t>
            </w:r>
          </w:p>
          <w:p w:rsidR="00B90243" w:rsidRPr="00040C87" w:rsidRDefault="00B90243" w:rsidP="0003550F">
            <w:pPr>
              <w:spacing w:before="100" w:beforeAutospacing="1" w:after="100" w:afterAutospacing="1"/>
              <w:jc w:val="both"/>
              <w:rPr>
                <w:rFonts w:ascii="Arial" w:eastAsia="Times New Roman" w:hAnsi="Arial" w:cs="Arial"/>
                <w:lang w:eastAsia="fr-FR"/>
              </w:rPr>
            </w:pPr>
            <w:r w:rsidRPr="00040C87">
              <w:rPr>
                <w:rFonts w:ascii="Arial" w:eastAsia="Times New Roman" w:hAnsi="Arial" w:cs="Arial"/>
                <w:lang w:eastAsia="fr-FR"/>
              </w:rPr>
              <w:t>L'étude de la langue fait l'objet d'enseignements soutenus et réguliers pour renforcer les compétences des élèves.</w:t>
            </w: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rsidP="00040C87">
            <w:pPr>
              <w:rPr>
                <w:rFonts w:ascii="Arial" w:eastAsia="Times New Roman" w:hAnsi="Arial" w:cs="Arial"/>
                <w:sz w:val="24"/>
                <w:szCs w:val="24"/>
                <w:lang w:eastAsia="fr-FR"/>
              </w:rPr>
            </w:pPr>
          </w:p>
          <w:p w:rsidR="00B90243" w:rsidRPr="00040C87" w:rsidRDefault="00B90243" w:rsidP="00040C87">
            <w:pPr>
              <w:rPr>
                <w:rFonts w:ascii="Arial" w:eastAsia="Times New Roman" w:hAnsi="Arial" w:cs="Arial"/>
                <w:sz w:val="24"/>
                <w:szCs w:val="24"/>
                <w:lang w:eastAsia="fr-FR"/>
              </w:rPr>
            </w:pPr>
          </w:p>
          <w:p w:rsidR="00040C87" w:rsidRPr="00040C87" w:rsidRDefault="00040C87" w:rsidP="00040C87">
            <w:pPr>
              <w:rPr>
                <w:rFonts w:ascii="Arial" w:eastAsia="Times New Roman" w:hAnsi="Arial" w:cs="Arial"/>
                <w:sz w:val="24"/>
                <w:szCs w:val="24"/>
                <w:lang w:eastAsia="fr-FR"/>
              </w:rPr>
            </w:pPr>
          </w:p>
          <w:p w:rsidR="00040C87" w:rsidRPr="00040C87" w:rsidRDefault="00040C87" w:rsidP="00040C87">
            <w:pPr>
              <w:rPr>
                <w:rFonts w:ascii="Arial" w:eastAsia="Times New Roman" w:hAnsi="Arial" w:cs="Arial"/>
                <w:sz w:val="24"/>
                <w:szCs w:val="24"/>
                <w:lang w:eastAsia="fr-FR"/>
              </w:rPr>
            </w:pPr>
          </w:p>
          <w:p w:rsidR="00040C87" w:rsidRPr="00040C87" w:rsidRDefault="00040C87" w:rsidP="00040C87">
            <w:pPr>
              <w:rPr>
                <w:rFonts w:ascii="Arial" w:eastAsia="Times New Roman" w:hAnsi="Arial" w:cs="Arial"/>
                <w:sz w:val="24"/>
                <w:szCs w:val="24"/>
                <w:lang w:eastAsia="fr-FR"/>
              </w:rPr>
            </w:pPr>
          </w:p>
          <w:p w:rsidR="00B90243" w:rsidRPr="00040C87" w:rsidRDefault="00B90243" w:rsidP="00040C87">
            <w:pPr>
              <w:rPr>
                <w:rFonts w:ascii="Arial" w:eastAsia="Times New Roman" w:hAnsi="Arial" w:cs="Arial"/>
                <w:b/>
                <w:lang w:eastAsia="fr-FR"/>
              </w:rPr>
            </w:pPr>
          </w:p>
          <w:p w:rsidR="00DD6852" w:rsidRPr="00040C87" w:rsidRDefault="00DD6852" w:rsidP="00040C87">
            <w:pPr>
              <w:rPr>
                <w:rFonts w:ascii="Arial" w:eastAsia="Times New Roman" w:hAnsi="Arial" w:cs="Arial"/>
                <w:b/>
                <w:lang w:eastAsia="fr-FR"/>
              </w:rPr>
            </w:pPr>
            <w:r w:rsidRPr="00040C87">
              <w:rPr>
                <w:rFonts w:ascii="Arial" w:eastAsia="Times New Roman" w:hAnsi="Arial" w:cs="Arial"/>
                <w:b/>
                <w:lang w:eastAsia="fr-FR"/>
              </w:rPr>
              <w:lastRenderedPageBreak/>
              <w:t>Mathématiques</w:t>
            </w:r>
          </w:p>
          <w:p w:rsidR="00B90243" w:rsidRPr="00040C87" w:rsidRDefault="00B90243" w:rsidP="00B90243">
            <w:pPr>
              <w:rPr>
                <w:rFonts w:ascii="Arial" w:eastAsia="Times New Roman" w:hAnsi="Arial" w:cs="Arial"/>
                <w:b/>
                <w:lang w:eastAsia="fr-FR"/>
              </w:rPr>
            </w:pPr>
            <w:r w:rsidRPr="00040C87">
              <w:rPr>
                <w:rFonts w:ascii="Arial" w:eastAsia="Times New Roman" w:hAnsi="Arial" w:cs="Arial"/>
                <w:b/>
                <w:lang w:eastAsia="fr-FR"/>
              </w:rPr>
              <w:t>En CP</w:t>
            </w:r>
          </w:p>
          <w:p w:rsidR="00B90243" w:rsidRPr="00040C87" w:rsidRDefault="00B90243" w:rsidP="00B90243">
            <w:pPr>
              <w:rPr>
                <w:rFonts w:ascii="Arial" w:eastAsia="Times New Roman" w:hAnsi="Arial" w:cs="Arial"/>
                <w:lang w:eastAsia="fr-FR"/>
              </w:rPr>
            </w:pPr>
            <w:r w:rsidRPr="00040C87">
              <w:rPr>
                <w:rFonts w:ascii="Arial" w:eastAsia="Times New Roman" w:hAnsi="Arial" w:cs="Arial"/>
                <w:lang w:eastAsia="fr-FR"/>
              </w:rPr>
              <w:t>En mathématiques, les élèves s'approprient les nombres par la manipulation, le jeu et le calcul mental au quotidien. Ils s'exercent en particulier sur les compléments à 10 et la soustraction. Le rythme d'apprentissage doit être suffisamment soutenu pour que les nombres jusqu'à 100 soient abordés au plus tard en quatrième période d'année scolaire. Les élèves apprennent à résoudre des problèmes mathématiques et mobilisent le sens des quatre opérations.</w:t>
            </w:r>
          </w:p>
          <w:p w:rsidR="00B90243" w:rsidRPr="00040C87" w:rsidRDefault="00B90243" w:rsidP="00B90243">
            <w:pPr>
              <w:rPr>
                <w:rFonts w:ascii="Arial" w:eastAsia="Times New Roman" w:hAnsi="Arial" w:cs="Arial"/>
                <w:lang w:eastAsia="fr-FR"/>
              </w:rPr>
            </w:pPr>
          </w:p>
          <w:p w:rsidR="00B90243" w:rsidRPr="00040C87" w:rsidRDefault="00B90243" w:rsidP="00B90243">
            <w:pPr>
              <w:rPr>
                <w:rFonts w:ascii="Arial" w:eastAsia="Times New Roman" w:hAnsi="Arial" w:cs="Arial"/>
                <w:b/>
                <w:sz w:val="24"/>
                <w:szCs w:val="24"/>
                <w:lang w:eastAsia="fr-FR"/>
              </w:rPr>
            </w:pPr>
            <w:r w:rsidRPr="00040C87">
              <w:rPr>
                <w:rFonts w:ascii="Arial" w:eastAsia="Times New Roman" w:hAnsi="Arial" w:cs="Arial"/>
                <w:b/>
                <w:sz w:val="24"/>
                <w:szCs w:val="24"/>
                <w:lang w:eastAsia="fr-FR"/>
              </w:rPr>
              <w:t>En CE1</w:t>
            </w:r>
          </w:p>
          <w:p w:rsidR="00B90243" w:rsidRPr="00040C87" w:rsidRDefault="00B90243" w:rsidP="00B90243">
            <w:pPr>
              <w:rPr>
                <w:rFonts w:ascii="Arial" w:eastAsia="Times New Roman" w:hAnsi="Arial" w:cs="Arial"/>
                <w:lang w:eastAsia="fr-FR"/>
              </w:rPr>
            </w:pPr>
            <w:r w:rsidRPr="00040C87">
              <w:rPr>
                <w:rFonts w:ascii="Arial" w:eastAsia="Times New Roman" w:hAnsi="Arial" w:cs="Arial"/>
                <w:lang w:eastAsia="fr-FR"/>
              </w:rPr>
              <w:t>En mathématiques, dans la continuité des enseignements menés en classe de CP, la connaissance des nombres est à consolider, notamment par le calcul mental et la mémorisation des faits numériques. La compréhension des quatre opérations conduit à résoudre des problèmes de plus en plus variés, et notamment des problèmes à deux ou plusieurs étapes.</w:t>
            </w:r>
          </w:p>
          <w:p w:rsidR="00B90243" w:rsidRPr="00040C87" w:rsidRDefault="00B90243" w:rsidP="00B90243">
            <w:pPr>
              <w:rPr>
                <w:rFonts w:ascii="Arial" w:eastAsia="Times New Roman" w:hAnsi="Arial" w:cs="Arial"/>
                <w:sz w:val="24"/>
                <w:szCs w:val="24"/>
                <w:lang w:eastAsia="fr-FR"/>
              </w:rPr>
            </w:pPr>
          </w:p>
          <w:p w:rsidR="00B90243" w:rsidRPr="00040C87" w:rsidRDefault="00B90243" w:rsidP="00B90243">
            <w:pPr>
              <w:rPr>
                <w:rFonts w:ascii="Arial" w:eastAsia="Times New Roman" w:hAnsi="Arial" w:cs="Arial"/>
                <w:b/>
                <w:lang w:eastAsia="fr-FR"/>
              </w:rPr>
            </w:pPr>
            <w:r w:rsidRPr="00040C87">
              <w:rPr>
                <w:rFonts w:ascii="Arial" w:eastAsia="Times New Roman" w:hAnsi="Arial" w:cs="Arial"/>
                <w:b/>
                <w:lang w:eastAsia="fr-FR"/>
              </w:rPr>
              <w:t>Au CE2</w:t>
            </w:r>
          </w:p>
          <w:p w:rsidR="00B90243" w:rsidRPr="00040C87" w:rsidRDefault="00B90243" w:rsidP="00B90243">
            <w:pPr>
              <w:rPr>
                <w:rFonts w:ascii="Arial" w:eastAsia="Times New Roman" w:hAnsi="Arial" w:cs="Arial"/>
                <w:lang w:eastAsia="fr-FR"/>
              </w:rPr>
            </w:pPr>
            <w:r w:rsidRPr="00040C87">
              <w:rPr>
                <w:rFonts w:ascii="Arial" w:eastAsia="Times New Roman" w:hAnsi="Arial" w:cs="Arial"/>
                <w:lang w:eastAsia="fr-FR"/>
              </w:rPr>
              <w:t>En mathématiques, le calcul mental continue à renforcer la maîtrise de la numération décimale, par l'entraînement et la mémorisation de résultats et de procédures. La résolution de problèmes à une ou plusieurs étapes continue à faire l'objet d'un enseignement quotidien.</w:t>
            </w:r>
          </w:p>
          <w:p w:rsidR="00B90243" w:rsidRDefault="00B90243" w:rsidP="00B90243">
            <w:pPr>
              <w:rPr>
                <w:rFonts w:ascii="Arial" w:eastAsia="Times New Roman" w:hAnsi="Arial" w:cs="Arial"/>
                <w:lang w:eastAsia="fr-FR"/>
              </w:rPr>
            </w:pPr>
          </w:p>
          <w:p w:rsidR="00040C87" w:rsidRDefault="00040C87" w:rsidP="00B90243">
            <w:pPr>
              <w:rPr>
                <w:rFonts w:ascii="Arial" w:eastAsia="Times New Roman" w:hAnsi="Arial" w:cs="Arial"/>
                <w:lang w:eastAsia="fr-FR"/>
              </w:rPr>
            </w:pPr>
          </w:p>
          <w:p w:rsidR="00040C87" w:rsidRDefault="00040C87" w:rsidP="00B90243">
            <w:pPr>
              <w:rPr>
                <w:rFonts w:ascii="Arial" w:eastAsia="Times New Roman" w:hAnsi="Arial" w:cs="Arial"/>
                <w:lang w:eastAsia="fr-FR"/>
              </w:rPr>
            </w:pPr>
          </w:p>
          <w:p w:rsidR="00040C87" w:rsidRDefault="00040C87" w:rsidP="00B90243">
            <w:pPr>
              <w:rPr>
                <w:rFonts w:ascii="Arial" w:eastAsia="Times New Roman" w:hAnsi="Arial" w:cs="Arial"/>
                <w:lang w:eastAsia="fr-FR"/>
              </w:rPr>
            </w:pPr>
          </w:p>
          <w:p w:rsidR="00040C87" w:rsidRDefault="00040C87" w:rsidP="00B90243">
            <w:pPr>
              <w:rPr>
                <w:rFonts w:ascii="Arial" w:eastAsia="Times New Roman" w:hAnsi="Arial" w:cs="Arial"/>
                <w:lang w:eastAsia="fr-FR"/>
              </w:rPr>
            </w:pPr>
          </w:p>
          <w:p w:rsidR="00040C87" w:rsidRDefault="00040C87" w:rsidP="00B90243">
            <w:pPr>
              <w:rPr>
                <w:rFonts w:ascii="Arial" w:eastAsia="Times New Roman" w:hAnsi="Arial" w:cs="Arial"/>
                <w:lang w:eastAsia="fr-FR"/>
              </w:rPr>
            </w:pPr>
          </w:p>
          <w:p w:rsidR="00040C87" w:rsidRDefault="00040C87" w:rsidP="00B90243">
            <w:pPr>
              <w:rPr>
                <w:rFonts w:ascii="Arial" w:eastAsia="Times New Roman" w:hAnsi="Arial" w:cs="Arial"/>
                <w:lang w:eastAsia="fr-FR"/>
              </w:rPr>
            </w:pPr>
          </w:p>
          <w:p w:rsidR="00040C87" w:rsidRDefault="00040C87" w:rsidP="00B90243">
            <w:pPr>
              <w:rPr>
                <w:rFonts w:ascii="Arial" w:eastAsia="Times New Roman" w:hAnsi="Arial" w:cs="Arial"/>
                <w:lang w:eastAsia="fr-FR"/>
              </w:rPr>
            </w:pPr>
          </w:p>
          <w:p w:rsidR="00040C87" w:rsidRPr="00040C87" w:rsidRDefault="00040C87" w:rsidP="00B90243">
            <w:pPr>
              <w:rPr>
                <w:rFonts w:ascii="Arial" w:eastAsia="Times New Roman" w:hAnsi="Arial" w:cs="Arial"/>
                <w:lang w:eastAsia="fr-FR"/>
              </w:rPr>
            </w:pPr>
          </w:p>
          <w:p w:rsidR="00B90243" w:rsidRPr="00040C87" w:rsidRDefault="00B90243" w:rsidP="00B90243">
            <w:pPr>
              <w:rPr>
                <w:rFonts w:ascii="Arial" w:eastAsia="Times New Roman" w:hAnsi="Arial" w:cs="Arial"/>
                <w:b/>
                <w:lang w:eastAsia="fr-FR"/>
              </w:rPr>
            </w:pPr>
            <w:r w:rsidRPr="00040C87">
              <w:rPr>
                <w:rFonts w:ascii="Arial" w:eastAsia="Times New Roman" w:hAnsi="Arial" w:cs="Arial"/>
                <w:b/>
                <w:lang w:eastAsia="fr-FR"/>
              </w:rPr>
              <w:lastRenderedPageBreak/>
              <w:t>En CM1 CM2</w:t>
            </w:r>
          </w:p>
          <w:p w:rsidR="00B90243" w:rsidRPr="00040C87" w:rsidRDefault="00B90243" w:rsidP="0003550F">
            <w:pPr>
              <w:spacing w:before="100" w:beforeAutospacing="1" w:after="100" w:afterAutospacing="1"/>
              <w:rPr>
                <w:rFonts w:ascii="Arial" w:eastAsia="Times New Roman" w:hAnsi="Arial" w:cs="Arial"/>
                <w:lang w:eastAsia="fr-FR"/>
              </w:rPr>
            </w:pPr>
            <w:r w:rsidRPr="00040C87">
              <w:rPr>
                <w:rFonts w:ascii="Arial" w:eastAsia="Times New Roman" w:hAnsi="Arial" w:cs="Arial"/>
                <w:lang w:eastAsia="fr-FR"/>
              </w:rPr>
              <w:t>Le calcul et la résolution de problèmes, notamment multiplicatifs, sont les priorités en mathématiques. Les nombres décimaux et les fractions sont abordés dès les deux premières périodes de l'année scolaire de CM1.</w:t>
            </w:r>
          </w:p>
          <w:p w:rsidR="00B90243" w:rsidRPr="00040C87" w:rsidRDefault="00B90243" w:rsidP="0003550F">
            <w:pPr>
              <w:spacing w:before="100" w:beforeAutospacing="1" w:after="100" w:afterAutospacing="1"/>
              <w:rPr>
                <w:rFonts w:ascii="Arial" w:eastAsia="Times New Roman" w:hAnsi="Arial" w:cs="Arial"/>
                <w:sz w:val="24"/>
                <w:szCs w:val="24"/>
                <w:lang w:eastAsia="fr-FR"/>
              </w:rPr>
            </w:pPr>
          </w:p>
          <w:p w:rsidR="00B90243" w:rsidRPr="00040C87" w:rsidRDefault="00B90243">
            <w:pPr>
              <w:rPr>
                <w:rFonts w:ascii="Arial" w:hAnsi="Arial" w:cs="Arial"/>
              </w:rPr>
            </w:pPr>
          </w:p>
        </w:tc>
        <w:tc>
          <w:tcPr>
            <w:tcW w:w="11340" w:type="dxa"/>
          </w:tcPr>
          <w:p w:rsidR="00ED4FD6" w:rsidRPr="00ED4FD6" w:rsidRDefault="00ED4FD6" w:rsidP="00ED4FD6">
            <w:pPr>
              <w:spacing w:line="276" w:lineRule="auto"/>
              <w:jc w:val="center"/>
              <w:rPr>
                <w:rFonts w:ascii="Arial" w:hAnsi="Arial" w:cs="Arial"/>
                <w:b/>
                <w:u w:val="single"/>
              </w:rPr>
            </w:pPr>
            <w:r w:rsidRPr="00ED4FD6">
              <w:rPr>
                <w:rFonts w:ascii="Arial" w:hAnsi="Arial" w:cs="Arial"/>
                <w:b/>
                <w:u w:val="single"/>
              </w:rPr>
              <w:lastRenderedPageBreak/>
              <w:t>A destination du cycle 2 et qui peuvent être poursuivies au cycle 3</w:t>
            </w:r>
          </w:p>
          <w:p w:rsidR="00B90243" w:rsidRDefault="00B90243" w:rsidP="00F1112C">
            <w:pPr>
              <w:pStyle w:val="Paragraphedeliste"/>
              <w:numPr>
                <w:ilvl w:val="0"/>
                <w:numId w:val="3"/>
              </w:numPr>
              <w:spacing w:before="80" w:line="276" w:lineRule="auto"/>
              <w:rPr>
                <w:rFonts w:ascii="Arial" w:hAnsi="Arial" w:cs="Arial"/>
                <w:b/>
              </w:rPr>
            </w:pPr>
            <w:r w:rsidRPr="007A4344">
              <w:rPr>
                <w:rFonts w:ascii="Arial" w:hAnsi="Arial" w:cs="Arial"/>
                <w:b/>
              </w:rPr>
              <w:t>Renforcer les apprentissages fondamentaux sans opposer fluence et compréhension</w:t>
            </w:r>
          </w:p>
          <w:p w:rsidR="00813254" w:rsidRPr="00A9440A" w:rsidRDefault="00813254" w:rsidP="00813254">
            <w:pPr>
              <w:pStyle w:val="Paragraphedeliste"/>
              <w:numPr>
                <w:ilvl w:val="1"/>
                <w:numId w:val="13"/>
              </w:numPr>
              <w:spacing w:before="80"/>
              <w:rPr>
                <w:rFonts w:ascii="Arial" w:hAnsi="Arial" w:cs="Arial"/>
                <w:b/>
              </w:rPr>
            </w:pPr>
            <w:r w:rsidRPr="00A9440A">
              <w:rPr>
                <w:rFonts w:ascii="Arial" w:hAnsi="Arial" w:cs="Arial"/>
                <w:b/>
              </w:rPr>
              <w:t>Travail sur le code</w:t>
            </w:r>
          </w:p>
          <w:p w:rsidR="00813254" w:rsidRPr="00A9440A" w:rsidRDefault="00813254" w:rsidP="00813254">
            <w:pPr>
              <w:pStyle w:val="Paragraphedeliste"/>
              <w:numPr>
                <w:ilvl w:val="0"/>
                <w:numId w:val="23"/>
              </w:numPr>
              <w:spacing w:before="80"/>
              <w:rPr>
                <w:rFonts w:ascii="Arial" w:hAnsi="Arial" w:cs="Arial"/>
                <w:b/>
              </w:rPr>
            </w:pPr>
            <w:r w:rsidRPr="00A9440A">
              <w:rPr>
                <w:rFonts w:ascii="Arial" w:eastAsia="Times New Roman" w:hAnsi="Arial" w:cs="Arial"/>
                <w:lang w:eastAsia="fr-FR"/>
              </w:rPr>
              <w:t xml:space="preserve">Encodage en GS et début CP. </w:t>
            </w:r>
            <w:hyperlink r:id="rId7" w:history="1">
              <w:r w:rsidRPr="00A9440A">
                <w:rPr>
                  <w:rStyle w:val="Lienhypertexte"/>
                  <w:rFonts w:ascii="Arial" w:eastAsia="Times New Roman" w:hAnsi="Arial" w:cs="Arial"/>
                  <w:lang w:eastAsia="fr-FR"/>
                </w:rPr>
                <w:t>FP Premiers écrits</w:t>
              </w:r>
            </w:hyperlink>
            <w:r w:rsidRPr="00A9440A">
              <w:rPr>
                <w:rFonts w:ascii="Arial" w:eastAsia="Times New Roman" w:hAnsi="Arial" w:cs="Arial"/>
                <w:lang w:eastAsia="fr-FR"/>
              </w:rPr>
              <w:t>.</w:t>
            </w:r>
          </w:p>
          <w:p w:rsidR="00813254" w:rsidRPr="00A9440A" w:rsidRDefault="00813254" w:rsidP="00813254">
            <w:pPr>
              <w:pStyle w:val="Paragraphedeliste"/>
              <w:numPr>
                <w:ilvl w:val="0"/>
                <w:numId w:val="23"/>
              </w:numPr>
              <w:spacing w:before="80"/>
              <w:rPr>
                <w:rFonts w:ascii="Arial" w:hAnsi="Arial" w:cs="Arial"/>
                <w:b/>
              </w:rPr>
            </w:pPr>
            <w:r w:rsidRPr="00A9440A">
              <w:rPr>
                <w:rFonts w:ascii="Arial" w:eastAsia="Times New Roman" w:hAnsi="Arial" w:cs="Arial"/>
                <w:lang w:eastAsia="fr-FR"/>
              </w:rPr>
              <w:t>Décodage/encodage en CP.</w:t>
            </w:r>
          </w:p>
          <w:p w:rsidR="00813254" w:rsidRPr="00A9440A" w:rsidRDefault="00813254" w:rsidP="00813254">
            <w:pPr>
              <w:pStyle w:val="Paragraphedeliste"/>
              <w:numPr>
                <w:ilvl w:val="0"/>
                <w:numId w:val="23"/>
              </w:numPr>
              <w:spacing w:before="80"/>
              <w:rPr>
                <w:rFonts w:ascii="Arial" w:hAnsi="Arial" w:cs="Arial"/>
                <w:b/>
              </w:rPr>
            </w:pPr>
            <w:r w:rsidRPr="00A9440A">
              <w:rPr>
                <w:rFonts w:ascii="Arial" w:eastAsia="Times New Roman" w:hAnsi="Arial" w:cs="Arial"/>
                <w:lang w:eastAsia="fr-FR"/>
              </w:rPr>
              <w:t>Travail sur la combinatoire. Apprentissage de 14 phonèmes dans les 9 premières semaines de CP.</w:t>
            </w:r>
          </w:p>
          <w:p w:rsidR="00813254" w:rsidRPr="00A9440A" w:rsidRDefault="00813254" w:rsidP="00813254">
            <w:pPr>
              <w:pStyle w:val="Paragraphedeliste"/>
              <w:numPr>
                <w:ilvl w:val="0"/>
                <w:numId w:val="23"/>
              </w:numPr>
              <w:spacing w:before="80"/>
              <w:rPr>
                <w:rFonts w:ascii="Arial" w:hAnsi="Arial" w:cs="Arial"/>
                <w:b/>
              </w:rPr>
            </w:pPr>
            <w:r w:rsidRPr="00A9440A">
              <w:rPr>
                <w:rFonts w:ascii="Arial" w:eastAsia="Times New Roman" w:hAnsi="Arial" w:cs="Arial"/>
                <w:lang w:eastAsia="fr-FR"/>
              </w:rPr>
              <w:t>Usage d’</w:t>
            </w:r>
            <w:proofErr w:type="spellStart"/>
            <w:r w:rsidRPr="00A9440A">
              <w:rPr>
                <w:rFonts w:ascii="Arial" w:eastAsia="Times New Roman" w:hAnsi="Arial" w:cs="Arial"/>
                <w:lang w:eastAsia="fr-FR"/>
              </w:rPr>
              <w:fldChar w:fldCharType="begin"/>
            </w:r>
            <w:r w:rsidRPr="00A9440A">
              <w:rPr>
                <w:rFonts w:ascii="Arial" w:eastAsia="Times New Roman" w:hAnsi="Arial" w:cs="Arial"/>
                <w:lang w:eastAsia="fr-FR"/>
              </w:rPr>
              <w:instrText xml:space="preserve"> HYPERLINK "http://anagraph.ens-lyon.fr/app.php" </w:instrText>
            </w:r>
            <w:r w:rsidRPr="00A9440A">
              <w:rPr>
                <w:rFonts w:ascii="Arial" w:eastAsia="Times New Roman" w:hAnsi="Arial" w:cs="Arial"/>
                <w:lang w:eastAsia="fr-FR"/>
              </w:rPr>
              <w:fldChar w:fldCharType="separate"/>
            </w:r>
            <w:r w:rsidRPr="00A9440A">
              <w:rPr>
                <w:rStyle w:val="Lienhypertexte"/>
                <w:rFonts w:ascii="Arial" w:eastAsia="Times New Roman" w:hAnsi="Arial" w:cs="Arial"/>
                <w:lang w:eastAsia="fr-FR"/>
              </w:rPr>
              <w:t>Anagraph</w:t>
            </w:r>
            <w:proofErr w:type="spellEnd"/>
            <w:r w:rsidRPr="00A9440A">
              <w:rPr>
                <w:rFonts w:ascii="Arial" w:eastAsia="Times New Roman" w:hAnsi="Arial" w:cs="Arial"/>
                <w:lang w:eastAsia="fr-FR"/>
              </w:rPr>
              <w:fldChar w:fldCharType="end"/>
            </w:r>
            <w:r w:rsidRPr="00A9440A">
              <w:rPr>
                <w:rFonts w:ascii="Arial" w:eastAsia="Times New Roman" w:hAnsi="Arial" w:cs="Arial"/>
                <w:lang w:eastAsia="fr-FR"/>
              </w:rPr>
              <w:t xml:space="preserve"> de J</w:t>
            </w:r>
            <w:r w:rsidR="00DB175B" w:rsidRPr="00A9440A">
              <w:rPr>
                <w:rFonts w:ascii="Arial" w:eastAsia="Times New Roman" w:hAnsi="Arial" w:cs="Arial"/>
                <w:lang w:eastAsia="fr-FR"/>
              </w:rPr>
              <w:t>érôme</w:t>
            </w:r>
            <w:r w:rsidRPr="00A9440A">
              <w:rPr>
                <w:rFonts w:ascii="Arial" w:eastAsia="Times New Roman" w:hAnsi="Arial" w:cs="Arial"/>
                <w:lang w:eastAsia="fr-FR"/>
              </w:rPr>
              <w:t xml:space="preserve"> </w:t>
            </w:r>
            <w:proofErr w:type="spellStart"/>
            <w:r w:rsidRPr="00A9440A">
              <w:rPr>
                <w:rFonts w:ascii="Arial" w:eastAsia="Times New Roman" w:hAnsi="Arial" w:cs="Arial"/>
                <w:lang w:eastAsia="fr-FR"/>
              </w:rPr>
              <w:t>Riou</w:t>
            </w:r>
            <w:proofErr w:type="spellEnd"/>
            <w:r w:rsidRPr="00A9440A">
              <w:rPr>
                <w:rFonts w:ascii="Arial" w:eastAsia="Times New Roman" w:hAnsi="Arial" w:cs="Arial"/>
                <w:lang w:eastAsia="fr-FR"/>
              </w:rPr>
              <w:t xml:space="preserve"> dès le début du CP pour avoir une </w:t>
            </w:r>
            <w:proofErr w:type="spellStart"/>
            <w:r w:rsidRPr="00A9440A">
              <w:rPr>
                <w:rFonts w:ascii="Arial" w:eastAsia="Times New Roman" w:hAnsi="Arial" w:cs="Arial"/>
                <w:lang w:eastAsia="fr-FR"/>
              </w:rPr>
              <w:t>déchiffrabilité</w:t>
            </w:r>
            <w:proofErr w:type="spellEnd"/>
            <w:r w:rsidRPr="00A9440A">
              <w:rPr>
                <w:rFonts w:ascii="Arial" w:eastAsia="Times New Roman" w:hAnsi="Arial" w:cs="Arial"/>
                <w:lang w:eastAsia="fr-FR"/>
              </w:rPr>
              <w:t xml:space="preserve"> optimale des textes.</w:t>
            </w:r>
          </w:p>
          <w:p w:rsidR="00813254" w:rsidRPr="00A9440A" w:rsidRDefault="00813254" w:rsidP="00813254">
            <w:pPr>
              <w:pStyle w:val="Paragraphedeliste"/>
              <w:numPr>
                <w:ilvl w:val="1"/>
                <w:numId w:val="13"/>
              </w:numPr>
              <w:spacing w:before="80"/>
              <w:rPr>
                <w:rFonts w:ascii="Arial" w:hAnsi="Arial" w:cs="Arial"/>
                <w:b/>
              </w:rPr>
            </w:pPr>
            <w:r w:rsidRPr="00A9440A">
              <w:rPr>
                <w:rFonts w:ascii="Arial" w:hAnsi="Arial" w:cs="Arial"/>
                <w:b/>
              </w:rPr>
              <w:t>Fluence</w:t>
            </w:r>
          </w:p>
          <w:p w:rsidR="00B90243" w:rsidRDefault="00B90243" w:rsidP="009F75FD">
            <w:pPr>
              <w:pStyle w:val="NormalWeb"/>
              <w:numPr>
                <w:ilvl w:val="0"/>
                <w:numId w:val="10"/>
              </w:numPr>
              <w:spacing w:before="0" w:beforeAutospacing="0" w:after="0" w:afterAutospacing="0"/>
              <w:textAlignment w:val="baseline"/>
              <w:rPr>
                <w:rFonts w:ascii="Arial" w:hAnsi="Arial" w:cs="Arial"/>
                <w:color w:val="000000"/>
                <w:sz w:val="22"/>
                <w:szCs w:val="22"/>
              </w:rPr>
            </w:pPr>
            <w:r w:rsidRPr="007A4344">
              <w:rPr>
                <w:rFonts w:ascii="Arial" w:hAnsi="Arial" w:cs="Arial"/>
                <w:color w:val="000000"/>
                <w:sz w:val="22"/>
                <w:szCs w:val="22"/>
              </w:rPr>
              <w:t xml:space="preserve">Entrainements collectifs de lecture à voix haute. </w:t>
            </w:r>
          </w:p>
          <w:p w:rsidR="00B90243" w:rsidRPr="007A4344" w:rsidRDefault="00B90243" w:rsidP="007A4344">
            <w:pPr>
              <w:ind w:left="708"/>
              <w:rPr>
                <w:rFonts w:ascii="Arial" w:hAnsi="Arial" w:cs="Arial"/>
              </w:rPr>
            </w:pPr>
            <w:r w:rsidRPr="007A4344">
              <w:rPr>
                <w:rFonts w:ascii="Arial" w:hAnsi="Arial" w:cs="Arial"/>
                <w:u w:val="single"/>
              </w:rPr>
              <w:t>Différentes modalités de lecture à haute voix</w:t>
            </w:r>
            <w:r w:rsidRPr="007A4344">
              <w:rPr>
                <w:rFonts w:ascii="Arial" w:hAnsi="Arial" w:cs="Arial"/>
              </w:rPr>
              <w:t xml:space="preserve"> :</w:t>
            </w:r>
          </w:p>
          <w:p w:rsidR="00B90243" w:rsidRDefault="00B90243" w:rsidP="00DD6852">
            <w:pPr>
              <w:jc w:val="both"/>
              <w:rPr>
                <w:rFonts w:ascii="Arial" w:hAnsi="Arial" w:cs="Arial"/>
              </w:rPr>
            </w:pPr>
            <w:r w:rsidRPr="00ED4FD6">
              <w:rPr>
                <w:rFonts w:ascii="Arial" w:hAnsi="Arial" w:cs="Arial"/>
              </w:rPr>
              <w:t>Lecture théâtralisée (après préparation : débit, groupes de sens et ton)</w:t>
            </w:r>
            <w:r w:rsidR="00ED4FD6">
              <w:rPr>
                <w:rFonts w:ascii="Arial" w:hAnsi="Arial" w:cs="Arial"/>
              </w:rPr>
              <w:t>, l</w:t>
            </w:r>
            <w:r w:rsidRPr="00ED4FD6">
              <w:rPr>
                <w:rFonts w:ascii="Arial" w:hAnsi="Arial" w:cs="Arial"/>
              </w:rPr>
              <w:t>ecture en stéréo</w:t>
            </w:r>
            <w:r w:rsidR="00ED4FD6">
              <w:rPr>
                <w:rFonts w:ascii="Arial" w:hAnsi="Arial" w:cs="Arial"/>
              </w:rPr>
              <w:t xml:space="preserve"> (</w:t>
            </w:r>
            <w:r w:rsidRPr="00ED4FD6">
              <w:rPr>
                <w:rFonts w:ascii="Arial" w:hAnsi="Arial" w:cs="Arial"/>
              </w:rPr>
              <w:t>deux élèves lisent de façon synchronisée</w:t>
            </w:r>
            <w:r w:rsidR="00ED4FD6">
              <w:rPr>
                <w:rFonts w:ascii="Arial" w:hAnsi="Arial" w:cs="Arial"/>
              </w:rPr>
              <w:t xml:space="preserve">), </w:t>
            </w:r>
            <w:r w:rsidR="006A670F">
              <w:rPr>
                <w:rFonts w:ascii="Arial" w:hAnsi="Arial" w:cs="Arial"/>
              </w:rPr>
              <w:t>l</w:t>
            </w:r>
            <w:r w:rsidR="006A670F" w:rsidRPr="007A4344">
              <w:rPr>
                <w:rFonts w:ascii="Arial" w:hAnsi="Arial" w:cs="Arial"/>
              </w:rPr>
              <w:t>ecture à l’unisson</w:t>
            </w:r>
            <w:r w:rsidR="006A670F">
              <w:rPr>
                <w:rFonts w:ascii="Arial" w:hAnsi="Arial" w:cs="Arial"/>
              </w:rPr>
              <w:t xml:space="preserve"> (</w:t>
            </w:r>
            <w:r w:rsidR="006A670F" w:rsidRPr="007A4344">
              <w:rPr>
                <w:rFonts w:ascii="Arial" w:hAnsi="Arial" w:cs="Arial"/>
              </w:rPr>
              <w:t>le groupe classe oralise le texte</w:t>
            </w:r>
            <w:r w:rsidR="006A670F">
              <w:rPr>
                <w:rFonts w:ascii="Arial" w:hAnsi="Arial" w:cs="Arial"/>
              </w:rPr>
              <w:t xml:space="preserve">), </w:t>
            </w:r>
            <w:r w:rsidR="00ED4FD6">
              <w:rPr>
                <w:rFonts w:ascii="Arial" w:hAnsi="Arial" w:cs="Arial"/>
              </w:rPr>
              <w:t>l</w:t>
            </w:r>
            <w:r w:rsidRPr="00ED4FD6">
              <w:rPr>
                <w:rFonts w:ascii="Arial" w:hAnsi="Arial" w:cs="Arial"/>
              </w:rPr>
              <w:t>ecture alternée par deux</w:t>
            </w:r>
            <w:r w:rsidR="00ED4FD6">
              <w:rPr>
                <w:rFonts w:ascii="Arial" w:hAnsi="Arial" w:cs="Arial"/>
              </w:rPr>
              <w:t xml:space="preserve"> (</w:t>
            </w:r>
            <w:r w:rsidRPr="00ED4FD6">
              <w:rPr>
                <w:rFonts w:ascii="Arial" w:hAnsi="Arial" w:cs="Arial"/>
              </w:rPr>
              <w:t>à chaque nouvelle phrase on change de lecteur</w:t>
            </w:r>
            <w:r w:rsidR="00ED4FD6">
              <w:rPr>
                <w:rFonts w:ascii="Arial" w:hAnsi="Arial" w:cs="Arial"/>
              </w:rPr>
              <w:t>), l</w:t>
            </w:r>
            <w:r w:rsidRPr="00ED4FD6">
              <w:rPr>
                <w:rFonts w:ascii="Arial" w:hAnsi="Arial" w:cs="Arial"/>
              </w:rPr>
              <w:t xml:space="preserve">ecture étayée par un pair </w:t>
            </w:r>
            <w:r w:rsidR="006A670F">
              <w:rPr>
                <w:rFonts w:ascii="Arial" w:hAnsi="Arial" w:cs="Arial"/>
              </w:rPr>
              <w:t>(</w:t>
            </w:r>
            <w:r w:rsidRPr="00ED4FD6">
              <w:rPr>
                <w:rFonts w:ascii="Arial" w:hAnsi="Arial" w:cs="Arial"/>
              </w:rPr>
              <w:t>doublette hétérogène</w:t>
            </w:r>
            <w:r w:rsidR="006A670F">
              <w:rPr>
                <w:rFonts w:ascii="Arial" w:hAnsi="Arial" w:cs="Arial"/>
              </w:rPr>
              <w:t>), l</w:t>
            </w:r>
            <w:r w:rsidRPr="00ED4FD6">
              <w:rPr>
                <w:rFonts w:ascii="Arial" w:hAnsi="Arial" w:cs="Arial"/>
              </w:rPr>
              <w:t>ecture assistée</w:t>
            </w:r>
            <w:r w:rsidR="006A670F">
              <w:rPr>
                <w:rFonts w:ascii="Arial" w:hAnsi="Arial" w:cs="Arial"/>
              </w:rPr>
              <w:t xml:space="preserve"> (</w:t>
            </w:r>
            <w:r w:rsidRPr="00ED4FD6">
              <w:rPr>
                <w:rFonts w:ascii="Arial" w:hAnsi="Arial" w:cs="Arial"/>
              </w:rPr>
              <w:t>support de la lecture enregistrée par le professeur</w:t>
            </w:r>
            <w:r w:rsidR="006A670F">
              <w:rPr>
                <w:rFonts w:ascii="Arial" w:hAnsi="Arial" w:cs="Arial"/>
              </w:rPr>
              <w:t>), l</w:t>
            </w:r>
            <w:r w:rsidRPr="00ED4FD6">
              <w:rPr>
                <w:rFonts w:ascii="Arial" w:hAnsi="Arial" w:cs="Arial"/>
              </w:rPr>
              <w:t>ecture</w:t>
            </w:r>
            <w:r w:rsidR="006A670F">
              <w:rPr>
                <w:rFonts w:ascii="Arial" w:hAnsi="Arial" w:cs="Arial"/>
              </w:rPr>
              <w:t xml:space="preserve"> </w:t>
            </w:r>
            <w:r w:rsidRPr="00ED4FD6">
              <w:rPr>
                <w:rFonts w:ascii="Arial" w:hAnsi="Arial" w:cs="Arial"/>
              </w:rPr>
              <w:t>orchestrée</w:t>
            </w:r>
            <w:r w:rsidR="006A670F">
              <w:rPr>
                <w:rFonts w:ascii="Arial" w:hAnsi="Arial" w:cs="Arial"/>
              </w:rPr>
              <w:t xml:space="preserve"> (</w:t>
            </w:r>
            <w:r w:rsidRPr="00ED4FD6">
              <w:rPr>
                <w:rFonts w:ascii="Arial" w:hAnsi="Arial" w:cs="Arial"/>
              </w:rPr>
              <w:t>un chef d’orchestre désigne, au signal sonore, celui ou ceux qui devront poursuivre la lecture</w:t>
            </w:r>
            <w:r w:rsidR="006A670F">
              <w:rPr>
                <w:rFonts w:ascii="Arial" w:hAnsi="Arial" w:cs="Arial"/>
              </w:rPr>
              <w:t>), l</w:t>
            </w:r>
            <w:r w:rsidRPr="007A4344">
              <w:rPr>
                <w:rFonts w:ascii="Arial" w:hAnsi="Arial" w:cs="Arial"/>
              </w:rPr>
              <w:t>ecture suspendue</w:t>
            </w:r>
            <w:r w:rsidR="006A670F">
              <w:rPr>
                <w:rFonts w:ascii="Arial" w:hAnsi="Arial" w:cs="Arial"/>
              </w:rPr>
              <w:t xml:space="preserve"> (</w:t>
            </w:r>
            <w:r w:rsidRPr="007A4344">
              <w:rPr>
                <w:rFonts w:ascii="Arial" w:hAnsi="Arial" w:cs="Arial"/>
              </w:rPr>
              <w:t>interruption surprise et pointage</w:t>
            </w:r>
            <w:r w:rsidR="006A670F">
              <w:rPr>
                <w:rFonts w:ascii="Arial" w:hAnsi="Arial" w:cs="Arial"/>
              </w:rPr>
              <w:t>), l</w:t>
            </w:r>
            <w:r w:rsidRPr="007A4344">
              <w:rPr>
                <w:rFonts w:ascii="Arial" w:hAnsi="Arial" w:cs="Arial"/>
              </w:rPr>
              <w:t>ecture par « association de décodeurs »</w:t>
            </w:r>
            <w:r w:rsidR="006A670F">
              <w:rPr>
                <w:rFonts w:ascii="Arial" w:hAnsi="Arial" w:cs="Arial"/>
              </w:rPr>
              <w:t xml:space="preserve"> (</w:t>
            </w:r>
            <w:r w:rsidRPr="007A4344">
              <w:rPr>
                <w:rFonts w:ascii="Arial" w:hAnsi="Arial" w:cs="Arial"/>
              </w:rPr>
              <w:t>chaque élève prépare un extrait du texte, nul ne disposant de l’ensemble).</w:t>
            </w:r>
            <w:r w:rsidR="006A670F">
              <w:rPr>
                <w:rFonts w:ascii="Arial" w:hAnsi="Arial" w:cs="Arial"/>
              </w:rPr>
              <w:t xml:space="preserve"> </w:t>
            </w:r>
          </w:p>
          <w:p w:rsidR="00B90243" w:rsidRPr="007A4344" w:rsidRDefault="00B90243" w:rsidP="00DD6852">
            <w:pPr>
              <w:pStyle w:val="NormalWeb"/>
              <w:numPr>
                <w:ilvl w:val="0"/>
                <w:numId w:val="9"/>
              </w:numPr>
              <w:spacing w:before="0" w:beforeAutospacing="0" w:after="0" w:afterAutospacing="0"/>
              <w:textAlignment w:val="baseline"/>
              <w:rPr>
                <w:rFonts w:ascii="Arial" w:hAnsi="Arial" w:cs="Arial"/>
                <w:color w:val="000000"/>
                <w:sz w:val="22"/>
                <w:szCs w:val="22"/>
              </w:rPr>
            </w:pPr>
            <w:r w:rsidRPr="007A4344">
              <w:rPr>
                <w:rFonts w:ascii="Arial" w:hAnsi="Arial" w:cs="Arial"/>
                <w:color w:val="000000"/>
                <w:sz w:val="22"/>
                <w:szCs w:val="22"/>
              </w:rPr>
              <w:t>Enregistrement de la lecture à voix haute individuelle</w:t>
            </w:r>
            <w:r>
              <w:rPr>
                <w:rFonts w:ascii="Arial" w:hAnsi="Arial" w:cs="Arial"/>
                <w:color w:val="000000"/>
                <w:sz w:val="22"/>
                <w:szCs w:val="22"/>
              </w:rPr>
              <w:t>.</w:t>
            </w:r>
          </w:p>
          <w:p w:rsidR="00B90243" w:rsidRPr="007A4344" w:rsidRDefault="00B90243" w:rsidP="007A4344">
            <w:pPr>
              <w:pStyle w:val="NormalWeb"/>
              <w:numPr>
                <w:ilvl w:val="1"/>
                <w:numId w:val="13"/>
              </w:numPr>
              <w:spacing w:before="0" w:beforeAutospacing="0" w:after="0" w:afterAutospacing="0"/>
              <w:textAlignment w:val="baseline"/>
              <w:rPr>
                <w:rFonts w:ascii="Arial" w:hAnsi="Arial" w:cs="Arial"/>
                <w:b/>
                <w:color w:val="000000"/>
                <w:sz w:val="22"/>
                <w:szCs w:val="22"/>
              </w:rPr>
            </w:pPr>
            <w:r w:rsidRPr="007A4344">
              <w:rPr>
                <w:rFonts w:ascii="Arial" w:hAnsi="Arial" w:cs="Arial"/>
                <w:b/>
                <w:color w:val="000000"/>
                <w:sz w:val="22"/>
                <w:szCs w:val="22"/>
              </w:rPr>
              <w:t>Accompagner la construction du sens</w:t>
            </w:r>
          </w:p>
          <w:p w:rsidR="00B90243" w:rsidRPr="007A4344" w:rsidRDefault="00B90243" w:rsidP="001F2C14">
            <w:pPr>
              <w:pStyle w:val="NormalWeb"/>
              <w:numPr>
                <w:ilvl w:val="0"/>
                <w:numId w:val="18"/>
              </w:numPr>
              <w:spacing w:before="0" w:beforeAutospacing="0" w:after="0" w:afterAutospacing="0"/>
              <w:textAlignment w:val="baseline"/>
              <w:rPr>
                <w:rFonts w:ascii="Arial" w:hAnsi="Arial" w:cs="Arial"/>
                <w:color w:val="000000"/>
                <w:sz w:val="22"/>
                <w:szCs w:val="22"/>
              </w:rPr>
            </w:pPr>
            <w:r w:rsidRPr="007A4344">
              <w:rPr>
                <w:rFonts w:ascii="Arial" w:hAnsi="Arial" w:cs="Arial"/>
                <w:color w:val="000000"/>
                <w:sz w:val="22"/>
                <w:szCs w:val="22"/>
              </w:rPr>
              <w:t>Faire raconter l’histoire par les élèves, e</w:t>
            </w:r>
            <w:r w:rsidR="005E235D">
              <w:rPr>
                <w:rFonts w:ascii="Arial" w:hAnsi="Arial" w:cs="Arial"/>
                <w:color w:val="000000"/>
                <w:sz w:val="22"/>
                <w:szCs w:val="22"/>
              </w:rPr>
              <w:t>ntre pairs</w:t>
            </w:r>
            <w:r w:rsidRPr="007A4344">
              <w:rPr>
                <w:rFonts w:ascii="Arial" w:hAnsi="Arial" w:cs="Arial"/>
                <w:color w:val="000000"/>
                <w:sz w:val="22"/>
                <w:szCs w:val="22"/>
              </w:rPr>
              <w:t>.</w:t>
            </w:r>
          </w:p>
          <w:p w:rsidR="00B90243" w:rsidRPr="007A4344" w:rsidRDefault="00B90243" w:rsidP="0003550F">
            <w:pPr>
              <w:pStyle w:val="NormalWeb"/>
              <w:numPr>
                <w:ilvl w:val="0"/>
                <w:numId w:val="2"/>
              </w:numPr>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Faire écrire dans les marges ce qui gêne la compréhension.</w:t>
            </w:r>
          </w:p>
          <w:p w:rsidR="00B90243" w:rsidRDefault="00B90243" w:rsidP="0003550F">
            <w:pPr>
              <w:pStyle w:val="NormalWeb"/>
              <w:numPr>
                <w:ilvl w:val="0"/>
                <w:numId w:val="2"/>
              </w:numPr>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Pratiquer la confrontation d’hypothèses sur les passages opaques</w:t>
            </w:r>
            <w:r>
              <w:rPr>
                <w:rFonts w:ascii="Arial" w:hAnsi="Arial" w:cs="Arial"/>
                <w:color w:val="000000"/>
                <w:sz w:val="22"/>
                <w:szCs w:val="22"/>
              </w:rPr>
              <w:t> </w:t>
            </w:r>
            <w:r w:rsidR="005E235D">
              <w:rPr>
                <w:rFonts w:ascii="Arial" w:hAnsi="Arial" w:cs="Arial"/>
                <w:color w:val="000000"/>
                <w:sz w:val="22"/>
                <w:szCs w:val="22"/>
              </w:rPr>
              <w:t>(inférence</w:t>
            </w:r>
            <w:r w:rsidR="00E809E1">
              <w:rPr>
                <w:rFonts w:ascii="Arial" w:hAnsi="Arial" w:cs="Arial"/>
                <w:color w:val="000000"/>
                <w:sz w:val="22"/>
                <w:szCs w:val="22"/>
              </w:rPr>
              <w:t>s,</w:t>
            </w:r>
            <w:r w:rsidR="005E235D">
              <w:rPr>
                <w:rFonts w:ascii="Arial" w:hAnsi="Arial" w:cs="Arial"/>
                <w:color w:val="000000"/>
                <w:sz w:val="22"/>
                <w:szCs w:val="22"/>
              </w:rPr>
              <w:t xml:space="preserve"> lexique</w:t>
            </w:r>
            <w:r w:rsidR="00E809E1">
              <w:rPr>
                <w:rFonts w:ascii="Arial" w:hAnsi="Arial" w:cs="Arial"/>
                <w:color w:val="000000"/>
                <w:sz w:val="22"/>
                <w:szCs w:val="22"/>
              </w:rPr>
              <w:t>,</w:t>
            </w:r>
            <w:r w:rsidR="005E235D">
              <w:rPr>
                <w:rFonts w:ascii="Arial" w:hAnsi="Arial" w:cs="Arial"/>
                <w:color w:val="000000"/>
                <w:sz w:val="22"/>
                <w:szCs w:val="22"/>
              </w:rPr>
              <w:t xml:space="preserve"> relations causales)</w:t>
            </w:r>
            <w:r w:rsidR="00C3386B">
              <w:rPr>
                <w:rFonts w:ascii="Arial" w:hAnsi="Arial" w:cs="Arial"/>
                <w:color w:val="000000"/>
                <w:sz w:val="22"/>
                <w:szCs w:val="22"/>
              </w:rPr>
              <w:t>.</w:t>
            </w:r>
          </w:p>
          <w:p w:rsidR="00B90243" w:rsidRPr="00BF3D6E" w:rsidRDefault="00B90243" w:rsidP="000556C2">
            <w:pPr>
              <w:pStyle w:val="NormalWeb"/>
              <w:spacing w:before="0" w:beforeAutospacing="0" w:after="0" w:afterAutospacing="0"/>
              <w:ind w:left="1068"/>
              <w:textAlignment w:val="baseline"/>
              <w:rPr>
                <w:rFonts w:ascii="Arial" w:hAnsi="Arial" w:cs="Arial"/>
                <w:b/>
                <w:color w:val="000000"/>
                <w:sz w:val="22"/>
                <w:szCs w:val="22"/>
                <w:u w:val="single"/>
              </w:rPr>
            </w:pPr>
            <w:r w:rsidRPr="00BF3D6E">
              <w:rPr>
                <w:rFonts w:ascii="Arial" w:hAnsi="Arial" w:cs="Arial"/>
                <w:b/>
                <w:color w:val="000000"/>
                <w:sz w:val="22"/>
                <w:szCs w:val="22"/>
                <w:u w:val="single"/>
              </w:rPr>
              <w:t>Outil du pas à pas</w:t>
            </w:r>
            <w:r w:rsidR="006A670F" w:rsidRPr="00BF3D6E">
              <w:rPr>
                <w:rFonts w:ascii="Arial" w:hAnsi="Arial" w:cs="Arial"/>
                <w:b/>
                <w:color w:val="000000"/>
                <w:sz w:val="22"/>
                <w:szCs w:val="22"/>
                <w:u w:val="single"/>
              </w:rPr>
              <w:t> :</w:t>
            </w:r>
          </w:p>
          <w:p w:rsidR="006A670F" w:rsidRDefault="00B90243" w:rsidP="0003550F">
            <w:pPr>
              <w:pStyle w:val="NormalWeb"/>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Segmenter le texte, le faire découvrir en lecture magistrale s</w:t>
            </w:r>
            <w:r>
              <w:rPr>
                <w:rFonts w:ascii="Arial" w:hAnsi="Arial" w:cs="Arial"/>
                <w:color w:val="000000"/>
                <w:sz w:val="22"/>
                <w:szCs w:val="22"/>
              </w:rPr>
              <w:t>ans les illustrations</w:t>
            </w:r>
            <w:r w:rsidR="00C3386B">
              <w:rPr>
                <w:rFonts w:ascii="Arial" w:hAnsi="Arial" w:cs="Arial"/>
                <w:color w:val="000000"/>
                <w:sz w:val="22"/>
                <w:szCs w:val="22"/>
              </w:rPr>
              <w:t>.</w:t>
            </w:r>
          </w:p>
          <w:p w:rsidR="00B90243" w:rsidRDefault="00B90243" w:rsidP="0003550F">
            <w:pPr>
              <w:pStyle w:val="NormalWeb"/>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Questionner l’implicite en laissant les élèves formuler les</w:t>
            </w:r>
            <w:r>
              <w:rPr>
                <w:rFonts w:ascii="Arial" w:hAnsi="Arial" w:cs="Arial"/>
                <w:color w:val="000000"/>
                <w:sz w:val="22"/>
                <w:szCs w:val="22"/>
              </w:rPr>
              <w:t xml:space="preserve"> </w:t>
            </w:r>
            <w:r w:rsidRPr="007A4344">
              <w:rPr>
                <w:rFonts w:ascii="Arial" w:hAnsi="Arial" w:cs="Arial"/>
                <w:color w:val="000000"/>
                <w:sz w:val="22"/>
                <w:szCs w:val="22"/>
              </w:rPr>
              <w:t xml:space="preserve">hypothèses. </w:t>
            </w:r>
            <w:r>
              <w:rPr>
                <w:rFonts w:ascii="Arial" w:hAnsi="Arial" w:cs="Arial"/>
                <w:color w:val="000000"/>
                <w:sz w:val="22"/>
                <w:szCs w:val="22"/>
              </w:rPr>
              <w:t xml:space="preserve"> </w:t>
            </w:r>
          </w:p>
          <w:p w:rsidR="00B90243" w:rsidRPr="007A4344" w:rsidRDefault="00B90243" w:rsidP="0003550F">
            <w:pPr>
              <w:pStyle w:val="NormalWeb"/>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Valider avec les illustrations. </w:t>
            </w:r>
            <w:r w:rsidRPr="007A4344">
              <w:rPr>
                <w:rFonts w:ascii="Arial" w:hAnsi="Arial" w:cs="Arial"/>
                <w:color w:val="000000"/>
                <w:sz w:val="22"/>
                <w:szCs w:val="22"/>
              </w:rPr>
              <w:tab/>
            </w:r>
            <w:r>
              <w:rPr>
                <w:rFonts w:ascii="Arial" w:hAnsi="Arial" w:cs="Arial"/>
                <w:color w:val="000000"/>
                <w:sz w:val="22"/>
                <w:szCs w:val="22"/>
              </w:rPr>
              <w:t xml:space="preserve">                                                                                      </w:t>
            </w:r>
          </w:p>
          <w:p w:rsidR="00B90243" w:rsidRPr="007A4344" w:rsidRDefault="00B90243" w:rsidP="0003550F">
            <w:pPr>
              <w:pStyle w:val="NormalWeb"/>
              <w:numPr>
                <w:ilvl w:val="0"/>
                <w:numId w:val="2"/>
              </w:numPr>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Placer les actions sur l’axe temporel.</w:t>
            </w:r>
            <w:r>
              <w:rPr>
                <w:rFonts w:ascii="Arial" w:hAnsi="Arial" w:cs="Arial"/>
                <w:color w:val="000000"/>
                <w:sz w:val="22"/>
                <w:szCs w:val="22"/>
              </w:rPr>
              <w:t xml:space="preserve">     </w:t>
            </w:r>
          </w:p>
          <w:p w:rsidR="00B90243" w:rsidRPr="007A4344" w:rsidRDefault="00B90243" w:rsidP="0003550F">
            <w:pPr>
              <w:pStyle w:val="NormalWeb"/>
              <w:numPr>
                <w:ilvl w:val="0"/>
                <w:numId w:val="2"/>
              </w:numPr>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Faire dessiner l’histoire</w:t>
            </w:r>
            <w:r w:rsidR="00CB6D00">
              <w:rPr>
                <w:rFonts w:ascii="Arial" w:hAnsi="Arial" w:cs="Arial"/>
                <w:color w:val="000000"/>
                <w:sz w:val="22"/>
                <w:szCs w:val="22"/>
              </w:rPr>
              <w:t xml:space="preserve"> ou un extrait</w:t>
            </w:r>
            <w:r w:rsidRPr="007A4344">
              <w:rPr>
                <w:rFonts w:ascii="Arial" w:hAnsi="Arial" w:cs="Arial"/>
                <w:color w:val="000000"/>
                <w:sz w:val="22"/>
                <w:szCs w:val="22"/>
              </w:rPr>
              <w:t>.</w:t>
            </w:r>
          </w:p>
          <w:p w:rsidR="00B90243" w:rsidRDefault="00B90243" w:rsidP="0003550F">
            <w:pPr>
              <w:pStyle w:val="NormalWeb"/>
              <w:numPr>
                <w:ilvl w:val="0"/>
                <w:numId w:val="2"/>
              </w:numPr>
              <w:spacing w:before="0" w:beforeAutospacing="0" w:after="0" w:afterAutospacing="0"/>
              <w:ind w:left="1068"/>
              <w:textAlignment w:val="baseline"/>
              <w:rPr>
                <w:rFonts w:ascii="Arial" w:hAnsi="Arial" w:cs="Arial"/>
                <w:color w:val="000000"/>
                <w:sz w:val="22"/>
                <w:szCs w:val="22"/>
              </w:rPr>
            </w:pPr>
            <w:r w:rsidRPr="007A4344">
              <w:rPr>
                <w:rFonts w:ascii="Arial" w:hAnsi="Arial" w:cs="Arial"/>
                <w:color w:val="000000"/>
                <w:sz w:val="22"/>
                <w:szCs w:val="22"/>
              </w:rPr>
              <w:t>Ecrire</w:t>
            </w:r>
            <w:r w:rsidR="00CB6D00">
              <w:rPr>
                <w:rFonts w:ascii="Arial" w:hAnsi="Arial" w:cs="Arial"/>
                <w:color w:val="000000"/>
                <w:sz w:val="22"/>
                <w:szCs w:val="22"/>
              </w:rPr>
              <w:t> :</w:t>
            </w:r>
            <w:r w:rsidRPr="007A4344">
              <w:rPr>
                <w:rFonts w:ascii="Arial" w:hAnsi="Arial" w:cs="Arial"/>
                <w:color w:val="000000"/>
                <w:sz w:val="22"/>
                <w:szCs w:val="22"/>
              </w:rPr>
              <w:t xml:space="preserve"> le journal du personnage</w:t>
            </w:r>
            <w:r w:rsidR="00CB6D00">
              <w:rPr>
                <w:rFonts w:ascii="Arial" w:hAnsi="Arial" w:cs="Arial"/>
                <w:color w:val="000000"/>
                <w:sz w:val="22"/>
                <w:szCs w:val="22"/>
              </w:rPr>
              <w:t>, l’intention d’un personnage</w:t>
            </w:r>
            <w:r w:rsidRPr="007A4344">
              <w:rPr>
                <w:rFonts w:ascii="Arial" w:hAnsi="Arial" w:cs="Arial"/>
                <w:color w:val="000000"/>
                <w:sz w:val="22"/>
                <w:szCs w:val="22"/>
              </w:rPr>
              <w:t>.</w:t>
            </w:r>
          </w:p>
          <w:p w:rsidR="00B90243" w:rsidRDefault="00924F64" w:rsidP="00DD6852">
            <w:pPr>
              <w:pStyle w:val="NormalWeb"/>
              <w:spacing w:before="0" w:beforeAutospacing="0" w:after="0" w:afterAutospacing="0"/>
              <w:jc w:val="both"/>
              <w:textAlignment w:val="baseline"/>
              <w:rPr>
                <w:rStyle w:val="Lienhypertexte"/>
                <w:rFonts w:ascii="Arial" w:hAnsi="Arial" w:cs="Arial"/>
                <w:sz w:val="22"/>
                <w:szCs w:val="22"/>
              </w:rPr>
            </w:pPr>
            <w:hyperlink r:id="rId8" w:history="1">
              <w:r w:rsidR="00B90243" w:rsidRPr="00073B45">
                <w:rPr>
                  <w:rStyle w:val="Lienhypertexte"/>
                  <w:rFonts w:ascii="Arial" w:hAnsi="Arial" w:cs="Arial"/>
                  <w:sz w:val="22"/>
                  <w:szCs w:val="22"/>
                </w:rPr>
                <w:t>FP Ecrits courts au C2</w:t>
              </w:r>
            </w:hyperlink>
            <w:r w:rsidR="00DD6852">
              <w:rPr>
                <w:rStyle w:val="Lienhypertexte"/>
                <w:rFonts w:ascii="Arial" w:hAnsi="Arial" w:cs="Arial"/>
                <w:sz w:val="22"/>
                <w:szCs w:val="22"/>
                <w:u w:val="none"/>
              </w:rPr>
              <w:t xml:space="preserve"> </w:t>
            </w:r>
            <w:r w:rsidR="00DD6852" w:rsidRPr="00DD6852">
              <w:rPr>
                <w:rStyle w:val="Lienhypertexte"/>
                <w:rFonts w:ascii="Arial" w:hAnsi="Arial" w:cs="Arial"/>
                <w:color w:val="auto"/>
                <w:sz w:val="22"/>
                <w:szCs w:val="22"/>
                <w:u w:val="none"/>
              </w:rPr>
              <w:t>et</w:t>
            </w:r>
            <w:r w:rsidR="00DD6852">
              <w:rPr>
                <w:rStyle w:val="Lienhypertexte"/>
                <w:rFonts w:ascii="Arial" w:hAnsi="Arial" w:cs="Arial"/>
                <w:sz w:val="22"/>
                <w:szCs w:val="22"/>
                <w:u w:val="none"/>
              </w:rPr>
              <w:t xml:space="preserve"> </w:t>
            </w:r>
            <w:hyperlink r:id="rId9" w:history="1">
              <w:r w:rsidR="00B90243" w:rsidRPr="00DE4C6F">
                <w:rPr>
                  <w:rStyle w:val="Lienhypertexte"/>
                  <w:rFonts w:ascii="Arial" w:hAnsi="Arial" w:cs="Arial"/>
                  <w:sz w:val="22"/>
                  <w:szCs w:val="22"/>
                </w:rPr>
                <w:t>FP Langage Oral et Compréhension</w:t>
              </w:r>
            </w:hyperlink>
          </w:p>
          <w:p w:rsidR="00040C87" w:rsidRDefault="00040C87" w:rsidP="00DD6852">
            <w:pPr>
              <w:pStyle w:val="NormalWeb"/>
              <w:spacing w:before="0" w:beforeAutospacing="0" w:after="0" w:afterAutospacing="0"/>
              <w:jc w:val="both"/>
              <w:textAlignment w:val="baseline"/>
              <w:rPr>
                <w:rFonts w:ascii="Arial" w:hAnsi="Arial" w:cs="Arial"/>
                <w:color w:val="000000"/>
                <w:sz w:val="22"/>
                <w:szCs w:val="22"/>
              </w:rPr>
            </w:pPr>
          </w:p>
          <w:p w:rsidR="00B90243" w:rsidRDefault="00B90243" w:rsidP="00DE4C6F">
            <w:pPr>
              <w:pStyle w:val="NormalWeb"/>
              <w:numPr>
                <w:ilvl w:val="0"/>
                <w:numId w:val="12"/>
              </w:numPr>
              <w:spacing w:before="0" w:beforeAutospacing="0" w:after="0" w:afterAutospacing="0"/>
              <w:textAlignment w:val="baseline"/>
              <w:rPr>
                <w:rFonts w:ascii="Arial" w:hAnsi="Arial" w:cs="Arial"/>
                <w:b/>
                <w:color w:val="000000"/>
                <w:sz w:val="22"/>
                <w:szCs w:val="22"/>
              </w:rPr>
            </w:pPr>
            <w:r w:rsidRPr="007A4344">
              <w:rPr>
                <w:rFonts w:ascii="Arial" w:hAnsi="Arial" w:cs="Arial"/>
                <w:b/>
                <w:color w:val="000000"/>
                <w:sz w:val="22"/>
                <w:szCs w:val="22"/>
              </w:rPr>
              <w:t>Apprendre à écouter</w:t>
            </w:r>
          </w:p>
          <w:p w:rsidR="00B90243" w:rsidRDefault="00B90243" w:rsidP="00DE4C6F">
            <w:pPr>
              <w:pStyle w:val="NormalWeb"/>
              <w:numPr>
                <w:ilvl w:val="0"/>
                <w:numId w:val="13"/>
              </w:numPr>
              <w:spacing w:before="0" w:beforeAutospacing="0" w:after="0" w:afterAutospacing="0"/>
              <w:ind w:left="1068"/>
              <w:textAlignment w:val="baseline"/>
              <w:rPr>
                <w:rFonts w:ascii="Arial" w:hAnsi="Arial" w:cs="Arial"/>
                <w:color w:val="000000"/>
                <w:sz w:val="22"/>
                <w:szCs w:val="22"/>
              </w:rPr>
            </w:pPr>
            <w:r>
              <w:rPr>
                <w:rFonts w:ascii="Arial" w:hAnsi="Arial" w:cs="Arial"/>
                <w:color w:val="000000"/>
                <w:sz w:val="22"/>
                <w:szCs w:val="22"/>
              </w:rPr>
              <w:t>Dire un dialogue.</w:t>
            </w:r>
          </w:p>
          <w:p w:rsidR="00B90243" w:rsidRDefault="00B90243" w:rsidP="00DE4C6F">
            <w:pPr>
              <w:pStyle w:val="NormalWeb"/>
              <w:numPr>
                <w:ilvl w:val="0"/>
                <w:numId w:val="13"/>
              </w:numPr>
              <w:spacing w:before="0" w:beforeAutospacing="0" w:after="0" w:afterAutospacing="0"/>
              <w:ind w:left="1068"/>
              <w:textAlignment w:val="baseline"/>
              <w:rPr>
                <w:rFonts w:ascii="Arial" w:hAnsi="Arial" w:cs="Arial"/>
                <w:color w:val="000000"/>
                <w:sz w:val="22"/>
                <w:szCs w:val="22"/>
              </w:rPr>
            </w:pPr>
            <w:r>
              <w:rPr>
                <w:rFonts w:ascii="Arial" w:hAnsi="Arial" w:cs="Arial"/>
                <w:color w:val="000000"/>
                <w:sz w:val="22"/>
                <w:szCs w:val="22"/>
              </w:rPr>
              <w:t>Réciter, raconter, modifier (registre, codes sociaux, émotions).</w:t>
            </w:r>
          </w:p>
          <w:p w:rsidR="00B90243" w:rsidRDefault="00B90243" w:rsidP="00DE4C6F">
            <w:pPr>
              <w:pStyle w:val="NormalWeb"/>
              <w:numPr>
                <w:ilvl w:val="0"/>
                <w:numId w:val="13"/>
              </w:numPr>
              <w:spacing w:before="0" w:beforeAutospacing="0" w:after="0" w:afterAutospacing="0"/>
              <w:ind w:left="1068"/>
              <w:textAlignment w:val="baseline"/>
              <w:rPr>
                <w:rFonts w:ascii="Arial" w:hAnsi="Arial" w:cs="Arial"/>
                <w:color w:val="000000"/>
                <w:sz w:val="22"/>
                <w:szCs w:val="22"/>
              </w:rPr>
            </w:pPr>
            <w:r>
              <w:rPr>
                <w:rFonts w:ascii="Arial" w:hAnsi="Arial" w:cs="Arial"/>
                <w:color w:val="000000"/>
                <w:sz w:val="22"/>
                <w:szCs w:val="22"/>
              </w:rPr>
              <w:t>Débat interprétatif.</w:t>
            </w:r>
          </w:p>
          <w:p w:rsidR="00B90243" w:rsidRDefault="00B90243" w:rsidP="00DE4C6F">
            <w:pPr>
              <w:pStyle w:val="NormalWeb"/>
              <w:numPr>
                <w:ilvl w:val="0"/>
                <w:numId w:val="13"/>
              </w:numPr>
              <w:spacing w:before="0" w:beforeAutospacing="0" w:after="0" w:afterAutospacing="0"/>
              <w:ind w:left="1068"/>
              <w:textAlignment w:val="baseline"/>
              <w:rPr>
                <w:rFonts w:ascii="Arial" w:hAnsi="Arial" w:cs="Arial"/>
                <w:color w:val="000000"/>
                <w:sz w:val="22"/>
                <w:szCs w:val="22"/>
              </w:rPr>
            </w:pPr>
            <w:r>
              <w:rPr>
                <w:rFonts w:ascii="Arial" w:hAnsi="Arial" w:cs="Arial"/>
                <w:color w:val="000000"/>
                <w:sz w:val="22"/>
                <w:szCs w:val="22"/>
              </w:rPr>
              <w:t>Orienter toute écoute d’un texte en précisant l’enjeu de compréhension.</w:t>
            </w:r>
          </w:p>
          <w:p w:rsidR="00DD6852" w:rsidRDefault="00DD6852" w:rsidP="00813254">
            <w:pPr>
              <w:pStyle w:val="NormalWeb"/>
              <w:spacing w:before="0" w:beforeAutospacing="0" w:after="0" w:afterAutospacing="0"/>
              <w:textAlignment w:val="baseline"/>
              <w:rPr>
                <w:rFonts w:ascii="Arial" w:hAnsi="Arial" w:cs="Arial"/>
                <w:color w:val="000000"/>
                <w:sz w:val="22"/>
                <w:szCs w:val="22"/>
              </w:rPr>
            </w:pPr>
          </w:p>
          <w:p w:rsidR="00813254" w:rsidRDefault="00813254" w:rsidP="00813254">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u w:val="single"/>
              </w:rPr>
              <w:t>S’inscrire dans un dispositif de type</w:t>
            </w:r>
            <w:r w:rsidR="00040C87">
              <w:rPr>
                <w:rFonts w:ascii="Arial" w:hAnsi="Arial" w:cs="Arial"/>
                <w:color w:val="000000"/>
                <w:sz w:val="22"/>
                <w:szCs w:val="22"/>
                <w:u w:val="single"/>
              </w:rPr>
              <w:t xml:space="preserve"> </w:t>
            </w:r>
            <w:hyperlink r:id="rId10" w:history="1">
              <w:r w:rsidRPr="0000663F">
                <w:rPr>
                  <w:rStyle w:val="Lienhypertexte"/>
                  <w:rFonts w:ascii="Arial" w:hAnsi="Arial" w:cs="Arial"/>
                  <w:sz w:val="22"/>
                  <w:szCs w:val="22"/>
                </w:rPr>
                <w:t>Livre Elu</w:t>
              </w:r>
            </w:hyperlink>
            <w:r w:rsidR="00DD6852">
              <w:rPr>
                <w:rFonts w:ascii="Arial" w:hAnsi="Arial" w:cs="Arial"/>
                <w:color w:val="000000"/>
                <w:sz w:val="22"/>
                <w:szCs w:val="22"/>
                <w:u w:val="single"/>
              </w:rPr>
              <w:t>,</w:t>
            </w:r>
            <w:r w:rsidR="00DD6852">
              <w:rPr>
                <w:rFonts w:ascii="Arial" w:hAnsi="Arial" w:cs="Arial"/>
                <w:color w:val="000000"/>
                <w:sz w:val="22"/>
                <w:szCs w:val="22"/>
              </w:rPr>
              <w:t xml:space="preserve">  </w:t>
            </w:r>
            <w:r w:rsidR="00CB6D00">
              <w:rPr>
                <w:rFonts w:ascii="Arial" w:hAnsi="Arial" w:cs="Arial"/>
                <w:color w:val="000000"/>
                <w:sz w:val="22"/>
                <w:szCs w:val="22"/>
                <w:u w:val="single"/>
              </w:rPr>
              <w:t>Q</w:t>
            </w:r>
            <w:r w:rsidRPr="001F2C14">
              <w:rPr>
                <w:rFonts w:ascii="Arial" w:hAnsi="Arial" w:cs="Arial"/>
                <w:color w:val="000000"/>
                <w:sz w:val="22"/>
                <w:szCs w:val="22"/>
                <w:u w:val="single"/>
              </w:rPr>
              <w:t xml:space="preserve">uart </w:t>
            </w:r>
            <w:r>
              <w:rPr>
                <w:rFonts w:ascii="Arial" w:hAnsi="Arial" w:cs="Arial"/>
                <w:color w:val="000000"/>
                <w:sz w:val="22"/>
                <w:szCs w:val="22"/>
                <w:u w:val="single"/>
              </w:rPr>
              <w:t xml:space="preserve">d’heure </w:t>
            </w:r>
            <w:r w:rsidRPr="001F2C14">
              <w:rPr>
                <w:rFonts w:ascii="Arial" w:hAnsi="Arial" w:cs="Arial"/>
                <w:color w:val="000000"/>
                <w:sz w:val="22"/>
                <w:szCs w:val="22"/>
                <w:u w:val="single"/>
              </w:rPr>
              <w:t>Lecture</w:t>
            </w:r>
            <w:r w:rsidR="00CB6D00">
              <w:rPr>
                <w:rFonts w:ascii="Arial" w:hAnsi="Arial" w:cs="Arial"/>
                <w:color w:val="000000"/>
                <w:sz w:val="22"/>
                <w:szCs w:val="22"/>
                <w:u w:val="single"/>
              </w:rPr>
              <w:t xml:space="preserve"> -</w:t>
            </w:r>
            <w:r w:rsidR="00CB6D00" w:rsidRPr="001F2C14">
              <w:rPr>
                <w:rFonts w:ascii="Arial" w:hAnsi="Arial" w:cs="Arial"/>
                <w:color w:val="000000"/>
                <w:sz w:val="22"/>
                <w:szCs w:val="22"/>
                <w:u w:val="single"/>
              </w:rPr>
              <w:t xml:space="preserve"> </w:t>
            </w:r>
            <w:r w:rsidR="00CB6D00" w:rsidRPr="001F2C14">
              <w:rPr>
                <w:rFonts w:ascii="Arial" w:hAnsi="Arial" w:cs="Arial"/>
                <w:color w:val="000000"/>
                <w:sz w:val="22"/>
                <w:szCs w:val="22"/>
                <w:u w:val="single"/>
              </w:rPr>
              <w:t>Chut je lis</w:t>
            </w:r>
            <w:r w:rsidR="00CB6D00">
              <w:rPr>
                <w:rFonts w:ascii="Arial" w:hAnsi="Arial" w:cs="Arial"/>
                <w:color w:val="000000"/>
                <w:sz w:val="22"/>
                <w:szCs w:val="22"/>
              </w:rPr>
              <w:t xml:space="preserve"> !</w:t>
            </w:r>
            <w:r w:rsidRPr="001F2C14">
              <w:rPr>
                <w:rFonts w:ascii="Arial" w:hAnsi="Arial" w:cs="Arial"/>
                <w:color w:val="000000"/>
                <w:sz w:val="22"/>
                <w:szCs w:val="22"/>
                <w:u w:val="single"/>
              </w:rPr>
              <w:t xml:space="preserve">, Les petits champions de lecture, </w:t>
            </w:r>
          </w:p>
          <w:p w:rsidR="00813254" w:rsidRPr="00ED4FD6" w:rsidRDefault="00813254" w:rsidP="00813254">
            <w:pPr>
              <w:spacing w:line="276" w:lineRule="auto"/>
              <w:jc w:val="center"/>
              <w:rPr>
                <w:rFonts w:ascii="Arial" w:hAnsi="Arial" w:cs="Arial"/>
                <w:b/>
                <w:u w:val="single"/>
              </w:rPr>
            </w:pPr>
            <w:r>
              <w:rPr>
                <w:rFonts w:ascii="Arial" w:hAnsi="Arial" w:cs="Arial"/>
                <w:b/>
                <w:u w:val="single"/>
              </w:rPr>
              <w:lastRenderedPageBreak/>
              <w:t>Plus particulièrement à</w:t>
            </w:r>
            <w:r w:rsidRPr="00ED4FD6">
              <w:rPr>
                <w:rFonts w:ascii="Arial" w:hAnsi="Arial" w:cs="Arial"/>
                <w:b/>
                <w:u w:val="single"/>
              </w:rPr>
              <w:t xml:space="preserve"> destination du cycle </w:t>
            </w:r>
            <w:r>
              <w:rPr>
                <w:rFonts w:ascii="Arial" w:hAnsi="Arial" w:cs="Arial"/>
                <w:b/>
                <w:u w:val="single"/>
              </w:rPr>
              <w:t>3</w:t>
            </w:r>
          </w:p>
          <w:p w:rsidR="00F1112C" w:rsidRDefault="00F1112C" w:rsidP="00B90243">
            <w:pPr>
              <w:pStyle w:val="NormalWeb"/>
              <w:spacing w:before="0" w:beforeAutospacing="0" w:after="0" w:afterAutospacing="0"/>
              <w:ind w:left="1068"/>
              <w:textAlignment w:val="baseline"/>
              <w:rPr>
                <w:rFonts w:ascii="Arial" w:hAnsi="Arial" w:cs="Arial"/>
                <w:color w:val="000000"/>
                <w:sz w:val="22"/>
                <w:szCs w:val="22"/>
              </w:rPr>
            </w:pPr>
          </w:p>
          <w:p w:rsidR="00B90243" w:rsidRDefault="00B90243" w:rsidP="007A4344">
            <w:pPr>
              <w:pStyle w:val="NormalWeb"/>
              <w:numPr>
                <w:ilvl w:val="0"/>
                <w:numId w:val="4"/>
              </w:numPr>
              <w:spacing w:before="0" w:beforeAutospacing="0" w:after="0" w:afterAutospacing="0"/>
              <w:textAlignment w:val="baseline"/>
              <w:rPr>
                <w:rFonts w:ascii="Arial" w:hAnsi="Arial" w:cs="Arial"/>
                <w:b/>
                <w:color w:val="000000"/>
                <w:sz w:val="22"/>
                <w:szCs w:val="22"/>
              </w:rPr>
            </w:pPr>
            <w:r w:rsidRPr="007A4344">
              <w:rPr>
                <w:rFonts w:ascii="Arial" w:hAnsi="Arial" w:cs="Arial"/>
                <w:b/>
                <w:color w:val="000000"/>
                <w:sz w:val="22"/>
                <w:szCs w:val="22"/>
              </w:rPr>
              <w:t>Des activités pour apprendre à interpréter :</w:t>
            </w:r>
          </w:p>
          <w:p w:rsidR="00B90243" w:rsidRPr="007A4344" w:rsidRDefault="00B90243" w:rsidP="0003550F">
            <w:pPr>
              <w:pStyle w:val="NormalWeb"/>
              <w:spacing w:before="0" w:beforeAutospacing="0" w:after="0" w:afterAutospacing="0"/>
              <w:ind w:left="360"/>
              <w:textAlignment w:val="baseline"/>
              <w:rPr>
                <w:rFonts w:ascii="Arial" w:hAnsi="Arial" w:cs="Arial"/>
                <w:b/>
                <w:color w:val="000000"/>
                <w:sz w:val="22"/>
                <w:szCs w:val="22"/>
              </w:rPr>
            </w:pPr>
          </w:p>
          <w:p w:rsidR="00B90243" w:rsidRPr="007A4344" w:rsidRDefault="00B90243" w:rsidP="0003550F">
            <w:pPr>
              <w:pStyle w:val="NormalWeb"/>
              <w:numPr>
                <w:ilvl w:val="0"/>
                <w:numId w:val="14"/>
              </w:numPr>
              <w:spacing w:before="0" w:beforeAutospacing="0" w:after="0" w:afterAutospacing="0"/>
              <w:textAlignment w:val="baseline"/>
              <w:rPr>
                <w:rFonts w:ascii="Arial" w:hAnsi="Arial" w:cs="Arial"/>
                <w:color w:val="000000"/>
                <w:sz w:val="22"/>
                <w:szCs w:val="22"/>
              </w:rPr>
            </w:pPr>
            <w:r w:rsidRPr="007A4344">
              <w:rPr>
                <w:rFonts w:ascii="Arial" w:hAnsi="Arial" w:cs="Arial"/>
                <w:color w:val="000000"/>
                <w:sz w:val="22"/>
                <w:szCs w:val="22"/>
              </w:rPr>
              <w:t>Je m’interroge sur l’intention du texte, de l’auteur (convaincre, expliquer, raconter…), en s’appuyant sur les indices du texte.</w:t>
            </w:r>
          </w:p>
          <w:p w:rsidR="00B90243" w:rsidRPr="007A4344" w:rsidRDefault="00B90243" w:rsidP="0003550F">
            <w:pPr>
              <w:pStyle w:val="NormalWeb"/>
              <w:numPr>
                <w:ilvl w:val="0"/>
                <w:numId w:val="14"/>
              </w:numPr>
              <w:spacing w:before="0" w:beforeAutospacing="0" w:after="0" w:afterAutospacing="0"/>
              <w:textAlignment w:val="baseline"/>
              <w:rPr>
                <w:rFonts w:ascii="Arial" w:hAnsi="Arial" w:cs="Arial"/>
                <w:color w:val="000000"/>
                <w:sz w:val="22"/>
                <w:szCs w:val="22"/>
              </w:rPr>
            </w:pPr>
            <w:r w:rsidRPr="007A4344">
              <w:rPr>
                <w:rFonts w:ascii="Arial" w:hAnsi="Arial" w:cs="Arial"/>
                <w:color w:val="000000"/>
                <w:sz w:val="22"/>
                <w:szCs w:val="22"/>
              </w:rPr>
              <w:t>Associer des valeurs et des intentions aux personnages en s’appuyant sur les indices du texte.</w:t>
            </w:r>
          </w:p>
          <w:p w:rsidR="00B90243" w:rsidRPr="007A4344" w:rsidRDefault="00B90243" w:rsidP="0003550F">
            <w:pPr>
              <w:pStyle w:val="NormalWeb"/>
              <w:numPr>
                <w:ilvl w:val="0"/>
                <w:numId w:val="14"/>
              </w:numPr>
              <w:spacing w:before="0" w:beforeAutospacing="0" w:after="0" w:afterAutospacing="0"/>
              <w:textAlignment w:val="baseline"/>
              <w:rPr>
                <w:rFonts w:ascii="Arial" w:hAnsi="Arial" w:cs="Arial"/>
                <w:color w:val="000000"/>
                <w:sz w:val="22"/>
                <w:szCs w:val="22"/>
              </w:rPr>
            </w:pPr>
            <w:r w:rsidRPr="007A4344">
              <w:rPr>
                <w:rFonts w:ascii="Arial" w:hAnsi="Arial" w:cs="Arial"/>
                <w:color w:val="000000"/>
                <w:sz w:val="22"/>
                <w:szCs w:val="22"/>
              </w:rPr>
              <w:t>Je détermine si le point de vue est objectif ou subjectif, en m’appuyant sur les indices du texte (notamment les réserves, les connotations du lexique, modalisations</w:t>
            </w:r>
            <w:r>
              <w:rPr>
                <w:rFonts w:ascii="Arial" w:hAnsi="Arial" w:cs="Arial"/>
                <w:color w:val="000000"/>
                <w:sz w:val="22"/>
                <w:szCs w:val="22"/>
              </w:rPr>
              <w:t>)</w:t>
            </w:r>
            <w:r w:rsidRPr="007A4344">
              <w:rPr>
                <w:rFonts w:ascii="Arial" w:hAnsi="Arial" w:cs="Arial"/>
                <w:color w:val="000000"/>
                <w:sz w:val="22"/>
                <w:szCs w:val="22"/>
              </w:rPr>
              <w:t xml:space="preserve">. </w:t>
            </w:r>
          </w:p>
          <w:p w:rsidR="00B90243" w:rsidRPr="007A4344" w:rsidRDefault="00B90243" w:rsidP="0003550F">
            <w:pPr>
              <w:pStyle w:val="Paragraphedeliste"/>
              <w:numPr>
                <w:ilvl w:val="0"/>
                <w:numId w:val="14"/>
              </w:numPr>
              <w:rPr>
                <w:rFonts w:ascii="Arial" w:hAnsi="Arial" w:cs="Arial"/>
                <w:color w:val="000000"/>
              </w:rPr>
            </w:pPr>
            <w:r w:rsidRPr="007A4344">
              <w:rPr>
                <w:rFonts w:ascii="Arial" w:hAnsi="Arial" w:cs="Arial"/>
                <w:color w:val="000000"/>
              </w:rPr>
              <w:t>Amener le lecteur à se demander : ce que tel personnage va pouvoir faire / Quel effet ce texte a sur moi et si c’était là son intention / Ce qui motive les pensées rapportées d’un personnage, d’un narrateur / A quoi cela me fait penser, ce que cela me rappelle.</w:t>
            </w:r>
          </w:p>
          <w:p w:rsidR="00B90243" w:rsidRPr="007A4344" w:rsidRDefault="00B90243" w:rsidP="0003550F">
            <w:pPr>
              <w:pStyle w:val="Paragraphedeliste"/>
              <w:numPr>
                <w:ilvl w:val="0"/>
                <w:numId w:val="14"/>
              </w:numPr>
              <w:rPr>
                <w:rFonts w:ascii="Arial" w:hAnsi="Arial" w:cs="Arial"/>
                <w:color w:val="000000"/>
              </w:rPr>
            </w:pPr>
            <w:r w:rsidRPr="007A4344">
              <w:rPr>
                <w:rFonts w:ascii="Arial" w:hAnsi="Arial" w:cs="Arial"/>
                <w:color w:val="000000"/>
              </w:rPr>
              <w:t>Construire le parcours du lecteur sur l’appropriation des états mentaux des personnages, de leurs intentions, motivations, buts</w:t>
            </w:r>
            <w:r>
              <w:rPr>
                <w:rFonts w:ascii="Arial" w:hAnsi="Arial" w:cs="Arial"/>
                <w:color w:val="000000"/>
              </w:rPr>
              <w:t>.</w:t>
            </w:r>
          </w:p>
          <w:p w:rsidR="00B90243" w:rsidRDefault="00B90243" w:rsidP="0003550F">
            <w:pPr>
              <w:pStyle w:val="NormalWeb"/>
              <w:numPr>
                <w:ilvl w:val="0"/>
                <w:numId w:val="14"/>
              </w:numPr>
              <w:spacing w:before="0" w:beforeAutospacing="0" w:after="0" w:afterAutospacing="0"/>
              <w:textAlignment w:val="baseline"/>
              <w:rPr>
                <w:rFonts w:ascii="Arial" w:hAnsi="Arial" w:cs="Arial"/>
                <w:color w:val="000000"/>
                <w:sz w:val="22"/>
                <w:szCs w:val="22"/>
              </w:rPr>
            </w:pPr>
            <w:r w:rsidRPr="007A4344">
              <w:rPr>
                <w:rFonts w:ascii="Arial" w:hAnsi="Arial" w:cs="Arial"/>
                <w:color w:val="000000"/>
                <w:sz w:val="22"/>
                <w:szCs w:val="22"/>
              </w:rPr>
              <w:t>Ecrire l’enquête d’un personnage.</w:t>
            </w:r>
          </w:p>
          <w:p w:rsidR="00B90243" w:rsidRDefault="00B90243" w:rsidP="0003550F">
            <w:pPr>
              <w:pStyle w:val="NormalWeb"/>
              <w:spacing w:before="0" w:beforeAutospacing="0" w:after="0" w:afterAutospacing="0"/>
              <w:ind w:left="936"/>
              <w:textAlignment w:val="baseline"/>
              <w:rPr>
                <w:rFonts w:ascii="Arial" w:hAnsi="Arial" w:cs="Arial"/>
                <w:color w:val="000000"/>
                <w:sz w:val="22"/>
                <w:szCs w:val="22"/>
              </w:rPr>
            </w:pPr>
          </w:p>
          <w:p w:rsidR="00B90243" w:rsidRDefault="00B90243" w:rsidP="0003550F">
            <w:pPr>
              <w:pStyle w:val="NormalWeb"/>
              <w:numPr>
                <w:ilvl w:val="0"/>
                <w:numId w:val="4"/>
              </w:numPr>
              <w:spacing w:before="0" w:beforeAutospacing="0" w:after="0" w:afterAutospacing="0"/>
              <w:textAlignment w:val="baseline"/>
              <w:rPr>
                <w:rFonts w:ascii="Arial" w:hAnsi="Arial" w:cs="Arial"/>
                <w:b/>
                <w:color w:val="000000"/>
                <w:sz w:val="22"/>
                <w:szCs w:val="22"/>
              </w:rPr>
            </w:pPr>
            <w:r>
              <w:rPr>
                <w:rFonts w:ascii="Arial" w:hAnsi="Arial" w:cs="Arial"/>
                <w:b/>
                <w:color w:val="000000"/>
                <w:sz w:val="22"/>
                <w:szCs w:val="22"/>
              </w:rPr>
              <w:t>Comprendre le fonctionne</w:t>
            </w:r>
            <w:r w:rsidRPr="0003550F">
              <w:rPr>
                <w:rFonts w:ascii="Arial" w:hAnsi="Arial" w:cs="Arial"/>
                <w:b/>
                <w:color w:val="000000"/>
                <w:sz w:val="22"/>
                <w:szCs w:val="22"/>
              </w:rPr>
              <w:t>ment de la langue française.</w:t>
            </w:r>
          </w:p>
          <w:p w:rsidR="00B90243" w:rsidRPr="0003550F" w:rsidRDefault="00B90243" w:rsidP="0003550F">
            <w:pPr>
              <w:pStyle w:val="NormalWeb"/>
              <w:spacing w:before="0" w:beforeAutospacing="0" w:after="0" w:afterAutospacing="0"/>
              <w:ind w:left="360"/>
              <w:textAlignment w:val="baseline"/>
              <w:rPr>
                <w:rFonts w:ascii="Arial" w:hAnsi="Arial" w:cs="Arial"/>
                <w:b/>
                <w:color w:val="000000"/>
                <w:sz w:val="22"/>
                <w:szCs w:val="22"/>
              </w:rPr>
            </w:pPr>
          </w:p>
          <w:p w:rsidR="00B90243" w:rsidRDefault="00B90243" w:rsidP="0003550F">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Trier les mots d’un texte pour construire les classes grammaticales</w:t>
            </w:r>
          </w:p>
          <w:p w:rsidR="00B90243" w:rsidRDefault="00B90243" w:rsidP="0003550F">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Segmenter la phrase en constituants</w:t>
            </w:r>
          </w:p>
          <w:p w:rsidR="00B90243" w:rsidRDefault="00B90243" w:rsidP="0003550F">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Travailler à partir d’un corpus de régularités</w:t>
            </w:r>
          </w:p>
          <w:p w:rsidR="00B90243" w:rsidRDefault="00B90243" w:rsidP="0003550F">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Réécrire avec des consignes d’ordre syntaxique (ajouter, enlever des adjectifs, employer un verbe à l’infinitif, une négation).</w:t>
            </w:r>
          </w:p>
          <w:p w:rsidR="00B90243" w:rsidRDefault="00B90243" w:rsidP="0003550F">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Produire des phrases à partir d’une écoute.</w:t>
            </w:r>
          </w:p>
          <w:p w:rsidR="00B90243" w:rsidRDefault="00B90243" w:rsidP="0003550F">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Produire des phrases à partir d’une image.</w:t>
            </w:r>
          </w:p>
          <w:p w:rsidR="00B90243" w:rsidRDefault="00B90243" w:rsidP="00B90243">
            <w:pPr>
              <w:pStyle w:val="NormalWeb"/>
              <w:spacing w:before="0" w:beforeAutospacing="0" w:after="0" w:afterAutospacing="0"/>
            </w:pPr>
          </w:p>
          <w:p w:rsidR="00B90243" w:rsidRDefault="00924F64" w:rsidP="00B90243">
            <w:pPr>
              <w:pStyle w:val="NormalWeb"/>
              <w:spacing w:before="0" w:beforeAutospacing="0" w:after="0" w:afterAutospacing="0"/>
            </w:pPr>
            <w:hyperlink r:id="rId11" w:history="1">
              <w:r w:rsidR="00B90243" w:rsidRPr="000556C2">
                <w:rPr>
                  <w:rStyle w:val="Lienhypertexte"/>
                  <w:rFonts w:ascii="Arial" w:hAnsi="Arial" w:cs="Arial"/>
                  <w:sz w:val="22"/>
                  <w:szCs w:val="22"/>
                </w:rPr>
                <w:t>FP Dictée négociée</w:t>
              </w:r>
            </w:hyperlink>
          </w:p>
          <w:p w:rsidR="00B90243" w:rsidRDefault="00B90243" w:rsidP="0003550F">
            <w:pPr>
              <w:pStyle w:val="NormalWeb"/>
              <w:spacing w:before="0" w:beforeAutospacing="0" w:after="0" w:afterAutospacing="0"/>
              <w:ind w:left="2160"/>
              <w:textAlignment w:val="baseline"/>
              <w:rPr>
                <w:rFonts w:ascii="Arial" w:hAnsi="Arial" w:cs="Arial"/>
                <w:color w:val="000000"/>
                <w:sz w:val="22"/>
                <w:szCs w:val="22"/>
              </w:rPr>
            </w:pPr>
          </w:p>
          <w:p w:rsidR="00B90243" w:rsidRDefault="00B90243" w:rsidP="0003550F">
            <w:pPr>
              <w:pStyle w:val="NormalWeb"/>
              <w:numPr>
                <w:ilvl w:val="0"/>
                <w:numId w:val="4"/>
              </w:numPr>
              <w:spacing w:before="0" w:beforeAutospacing="0" w:after="0" w:afterAutospacing="0"/>
              <w:textAlignment w:val="baseline"/>
              <w:rPr>
                <w:rFonts w:ascii="Arial" w:hAnsi="Arial" w:cs="Arial"/>
                <w:b/>
                <w:color w:val="000000"/>
                <w:sz w:val="22"/>
                <w:szCs w:val="22"/>
              </w:rPr>
            </w:pPr>
            <w:r w:rsidRPr="0003550F">
              <w:rPr>
                <w:rFonts w:ascii="Arial" w:hAnsi="Arial" w:cs="Arial"/>
                <w:b/>
                <w:color w:val="000000"/>
                <w:sz w:val="22"/>
                <w:szCs w:val="22"/>
              </w:rPr>
              <w:t>Renforcer l’acquisition du lexique</w:t>
            </w:r>
          </w:p>
          <w:p w:rsidR="00B90243" w:rsidRPr="0003550F" w:rsidRDefault="00B90243" w:rsidP="0003550F">
            <w:pPr>
              <w:pStyle w:val="NormalWeb"/>
              <w:spacing w:before="0" w:beforeAutospacing="0" w:after="0" w:afterAutospacing="0"/>
              <w:ind w:left="360"/>
              <w:textAlignment w:val="baseline"/>
              <w:rPr>
                <w:rFonts w:ascii="Arial" w:hAnsi="Arial" w:cs="Arial"/>
                <w:b/>
                <w:color w:val="000000"/>
                <w:sz w:val="22"/>
                <w:szCs w:val="22"/>
              </w:rPr>
            </w:pP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Travailler les mots d’une même famille en contexte</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Travailler les variations morphologiques des radicaux</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Construire des cartes mentales</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Construire des arborescences</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Travailler la synonymie (nuances, registres, connotation)</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Réinvestir en contextes variés</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Réécrire, remplacer</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Déduire du sens en contexte</w:t>
            </w:r>
          </w:p>
          <w:p w:rsidR="00B90243" w:rsidRDefault="00B90243" w:rsidP="0003550F">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Apprécier les nuances</w:t>
            </w:r>
          </w:p>
          <w:p w:rsidR="00B90243" w:rsidRDefault="00B90243" w:rsidP="0003550F">
            <w:pPr>
              <w:pStyle w:val="NormalWeb"/>
              <w:spacing w:before="0" w:beforeAutospacing="0" w:after="0" w:afterAutospacing="0"/>
              <w:textAlignment w:val="baseline"/>
              <w:rPr>
                <w:rFonts w:ascii="Arial" w:hAnsi="Arial" w:cs="Arial"/>
                <w:color w:val="000000"/>
                <w:sz w:val="22"/>
                <w:szCs w:val="22"/>
              </w:rPr>
            </w:pPr>
          </w:p>
          <w:p w:rsidR="00DD6852" w:rsidRDefault="00DD6852" w:rsidP="00DD6852">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u w:val="single"/>
              </w:rPr>
              <w:t>S’inscrire dans un dispositif de type</w:t>
            </w:r>
            <w:r w:rsidRPr="00C10621">
              <w:rPr>
                <w:rFonts w:ascii="Arial" w:hAnsi="Arial" w:cs="Arial"/>
                <w:color w:val="000000"/>
                <w:sz w:val="22"/>
                <w:szCs w:val="22"/>
                <w:u w:val="single"/>
              </w:rPr>
              <w:t xml:space="preserve"> “</w:t>
            </w:r>
            <w:hyperlink r:id="rId12" w:history="1">
              <w:r w:rsidRPr="0000663F">
                <w:rPr>
                  <w:rStyle w:val="Lienhypertexte"/>
                  <w:rFonts w:ascii="Arial" w:hAnsi="Arial" w:cs="Arial"/>
                  <w:sz w:val="22"/>
                  <w:szCs w:val="22"/>
                </w:rPr>
                <w:t>Livre Elu</w:t>
              </w:r>
            </w:hyperlink>
            <w:r w:rsidRPr="00C10621">
              <w:rPr>
                <w:rFonts w:ascii="Arial" w:hAnsi="Arial" w:cs="Arial"/>
                <w:color w:val="000000"/>
                <w:sz w:val="22"/>
                <w:szCs w:val="22"/>
                <w:u w:val="single"/>
              </w:rPr>
              <w:t>”</w:t>
            </w:r>
            <w:r>
              <w:rPr>
                <w:rFonts w:ascii="Arial" w:hAnsi="Arial" w:cs="Arial"/>
                <w:color w:val="000000"/>
                <w:sz w:val="22"/>
                <w:szCs w:val="22"/>
                <w:u w:val="single"/>
              </w:rPr>
              <w:t>,</w:t>
            </w:r>
            <w:r>
              <w:rPr>
                <w:rFonts w:ascii="Arial" w:hAnsi="Arial" w:cs="Arial"/>
                <w:color w:val="000000"/>
                <w:sz w:val="22"/>
                <w:szCs w:val="22"/>
              </w:rPr>
              <w:t xml:space="preserve">  </w:t>
            </w:r>
            <w:r w:rsidR="00A9440A">
              <w:rPr>
                <w:rFonts w:ascii="Arial" w:hAnsi="Arial" w:cs="Arial"/>
                <w:color w:val="000000"/>
                <w:sz w:val="22"/>
                <w:szCs w:val="22"/>
              </w:rPr>
              <w:t>Q</w:t>
            </w:r>
            <w:r w:rsidRPr="001F2C14">
              <w:rPr>
                <w:rFonts w:ascii="Arial" w:hAnsi="Arial" w:cs="Arial"/>
                <w:color w:val="000000"/>
                <w:sz w:val="22"/>
                <w:szCs w:val="22"/>
                <w:u w:val="single"/>
              </w:rPr>
              <w:t xml:space="preserve">uart </w:t>
            </w:r>
            <w:r>
              <w:rPr>
                <w:rFonts w:ascii="Arial" w:hAnsi="Arial" w:cs="Arial"/>
                <w:color w:val="000000"/>
                <w:sz w:val="22"/>
                <w:szCs w:val="22"/>
                <w:u w:val="single"/>
              </w:rPr>
              <w:t xml:space="preserve">d’heure </w:t>
            </w:r>
            <w:r w:rsidRPr="001F2C14">
              <w:rPr>
                <w:rFonts w:ascii="Arial" w:hAnsi="Arial" w:cs="Arial"/>
                <w:color w:val="000000"/>
                <w:sz w:val="22"/>
                <w:szCs w:val="22"/>
                <w:u w:val="single"/>
              </w:rPr>
              <w:t>Lecture</w:t>
            </w:r>
            <w:r w:rsidR="00A9440A">
              <w:rPr>
                <w:rFonts w:ascii="Arial" w:hAnsi="Arial" w:cs="Arial"/>
                <w:color w:val="000000"/>
                <w:sz w:val="22"/>
                <w:szCs w:val="22"/>
                <w:u w:val="single"/>
              </w:rPr>
              <w:t>,</w:t>
            </w:r>
            <w:r w:rsidR="00A9440A" w:rsidRPr="001F2C14">
              <w:rPr>
                <w:rFonts w:ascii="Arial" w:hAnsi="Arial" w:cs="Arial"/>
                <w:color w:val="000000"/>
                <w:sz w:val="22"/>
                <w:szCs w:val="22"/>
                <w:u w:val="single"/>
              </w:rPr>
              <w:t xml:space="preserve"> </w:t>
            </w:r>
            <w:r w:rsidR="00A9440A" w:rsidRPr="001F2C14">
              <w:rPr>
                <w:rFonts w:ascii="Arial" w:hAnsi="Arial" w:cs="Arial"/>
                <w:color w:val="000000"/>
                <w:sz w:val="22"/>
                <w:szCs w:val="22"/>
                <w:u w:val="single"/>
              </w:rPr>
              <w:t>Chut je lis</w:t>
            </w:r>
            <w:r w:rsidR="00A9440A">
              <w:rPr>
                <w:rFonts w:ascii="Arial" w:hAnsi="Arial" w:cs="Arial"/>
                <w:color w:val="000000"/>
                <w:sz w:val="22"/>
                <w:szCs w:val="22"/>
                <w:u w:val="single"/>
              </w:rPr>
              <w:t xml:space="preserve"> !, </w:t>
            </w:r>
            <w:bookmarkStart w:id="0" w:name="_GoBack"/>
            <w:bookmarkEnd w:id="0"/>
            <w:r w:rsidRPr="001F2C14">
              <w:rPr>
                <w:rFonts w:ascii="Arial" w:hAnsi="Arial" w:cs="Arial"/>
                <w:color w:val="000000"/>
                <w:sz w:val="22"/>
                <w:szCs w:val="22"/>
                <w:u w:val="single"/>
              </w:rPr>
              <w:t xml:space="preserve">Les petits champions de lecture, </w:t>
            </w:r>
            <w:r>
              <w:rPr>
                <w:rFonts w:ascii="Arial" w:hAnsi="Arial" w:cs="Arial"/>
                <w:color w:val="000000"/>
                <w:sz w:val="22"/>
                <w:szCs w:val="22"/>
              </w:rPr>
              <w:t>!</w:t>
            </w:r>
          </w:p>
          <w:p w:rsidR="00B90243" w:rsidRPr="006A670F" w:rsidRDefault="006A670F" w:rsidP="00DD6852">
            <w:pPr>
              <w:pStyle w:val="Paragraphedeliste"/>
              <w:numPr>
                <w:ilvl w:val="0"/>
                <w:numId w:val="21"/>
              </w:numPr>
              <w:rPr>
                <w:rFonts w:ascii="Arial" w:hAnsi="Arial" w:cs="Arial"/>
                <w:color w:val="000000"/>
              </w:rPr>
            </w:pPr>
            <w:r w:rsidRPr="006A670F">
              <w:rPr>
                <w:rFonts w:ascii="Arial" w:eastAsia="Times New Roman" w:hAnsi="Arial" w:cs="Arial"/>
                <w:lang w:eastAsia="fr-FR"/>
              </w:rPr>
              <w:lastRenderedPageBreak/>
              <w:t xml:space="preserve">Une dizaine de situations est disponible pour favoriser la structuration de la numération décimale au C2. Elles permettent d'appréhender le concept à travers de nombreuses manipulations : </w:t>
            </w:r>
            <w:r w:rsidR="00B90243" w:rsidRPr="006A670F">
              <w:rPr>
                <w:rFonts w:ascii="Arial" w:hAnsi="Arial" w:cs="Arial"/>
                <w:color w:val="000000"/>
              </w:rPr>
              <w:t>conduire des activités ritualisées pour renforcer la connaissance du nombre et développer des stratégies de calcul mental.</w:t>
            </w:r>
          </w:p>
          <w:p w:rsidR="00B90243" w:rsidRPr="006A670F" w:rsidRDefault="00B90243" w:rsidP="00B90243">
            <w:pPr>
              <w:pStyle w:val="NormalWeb"/>
              <w:spacing w:before="0" w:beforeAutospacing="0" w:after="0" w:afterAutospacing="0"/>
              <w:jc w:val="both"/>
              <w:textAlignment w:val="baseline"/>
              <w:rPr>
                <w:rFonts w:ascii="Arial" w:hAnsi="Arial" w:cs="Arial"/>
                <w:sz w:val="22"/>
                <w:szCs w:val="22"/>
              </w:rPr>
            </w:pPr>
          </w:p>
          <w:p w:rsidR="00B90243" w:rsidRDefault="00924F64" w:rsidP="00B90243">
            <w:pPr>
              <w:pStyle w:val="NormalWeb"/>
              <w:spacing w:before="0" w:beforeAutospacing="0" w:after="0" w:afterAutospacing="0"/>
              <w:jc w:val="both"/>
              <w:textAlignment w:val="baseline"/>
              <w:rPr>
                <w:rFonts w:ascii="Arial" w:hAnsi="Arial" w:cs="Arial"/>
                <w:b/>
                <w:color w:val="000000"/>
                <w:sz w:val="22"/>
                <w:szCs w:val="22"/>
              </w:rPr>
            </w:pPr>
            <w:hyperlink r:id="rId13" w:history="1">
              <w:r w:rsidR="00B90243" w:rsidRPr="000556C2">
                <w:rPr>
                  <w:rStyle w:val="Lienhypertexte"/>
                  <w:rFonts w:ascii="Arial" w:hAnsi="Arial" w:cs="Arial"/>
                  <w:sz w:val="22"/>
                  <w:szCs w:val="22"/>
                </w:rPr>
                <w:t>FP LA Construction du nombre décimal.</w:t>
              </w:r>
            </w:hyperlink>
          </w:p>
          <w:p w:rsidR="00B90243" w:rsidRDefault="00B90243" w:rsidP="00B90243">
            <w:pPr>
              <w:pStyle w:val="NormalWeb"/>
              <w:spacing w:before="0" w:beforeAutospacing="0" w:after="0" w:afterAutospacing="0"/>
              <w:ind w:left="720"/>
              <w:textAlignment w:val="baseline"/>
              <w:rPr>
                <w:rFonts w:ascii="Arial" w:hAnsi="Arial" w:cs="Arial"/>
                <w:color w:val="000000"/>
                <w:sz w:val="22"/>
                <w:szCs w:val="22"/>
              </w:rPr>
            </w:pPr>
          </w:p>
          <w:p w:rsidR="006A670F" w:rsidRPr="006A670F" w:rsidRDefault="006A670F" w:rsidP="00DD6852">
            <w:pPr>
              <w:pStyle w:val="Paragraphedeliste"/>
              <w:numPr>
                <w:ilvl w:val="0"/>
                <w:numId w:val="21"/>
              </w:numPr>
              <w:spacing w:before="100" w:beforeAutospacing="1"/>
              <w:rPr>
                <w:rFonts w:ascii="Arial" w:eastAsia="Times New Roman" w:hAnsi="Arial" w:cs="Arial"/>
                <w:lang w:eastAsia="fr-FR"/>
              </w:rPr>
            </w:pPr>
            <w:r w:rsidRPr="006A670F">
              <w:rPr>
                <w:rFonts w:ascii="Arial" w:eastAsia="Times New Roman" w:hAnsi="Arial" w:cs="Arial"/>
                <w:lang w:eastAsia="fr-FR"/>
              </w:rPr>
              <w:t>Des propositions de travail sur les problèmes à partir des fichiers mathématiques au CP-CE vous sont proposées afin de mettre en place des activités de résolution de problèmes de façon ritualisée.</w:t>
            </w:r>
          </w:p>
          <w:p w:rsidR="006A670F" w:rsidRDefault="006A670F" w:rsidP="00B90243">
            <w:pPr>
              <w:pStyle w:val="NormalWeb"/>
              <w:spacing w:before="0" w:beforeAutospacing="0" w:after="0" w:afterAutospacing="0"/>
              <w:jc w:val="both"/>
              <w:textAlignment w:val="baseline"/>
            </w:pPr>
          </w:p>
          <w:p w:rsidR="00B90243" w:rsidRPr="003F3E50" w:rsidRDefault="00924F64" w:rsidP="00B90243">
            <w:pPr>
              <w:pStyle w:val="NormalWeb"/>
              <w:spacing w:before="0" w:beforeAutospacing="0" w:after="0" w:afterAutospacing="0"/>
              <w:jc w:val="both"/>
              <w:textAlignment w:val="baseline"/>
              <w:rPr>
                <w:rFonts w:ascii="Arial" w:hAnsi="Arial" w:cs="Arial"/>
                <w:color w:val="000000"/>
                <w:sz w:val="22"/>
                <w:szCs w:val="22"/>
              </w:rPr>
            </w:pPr>
            <w:hyperlink r:id="rId14" w:history="1">
              <w:r w:rsidR="00B90243" w:rsidRPr="003F3E50">
                <w:rPr>
                  <w:rStyle w:val="Lienhypertexte"/>
                  <w:rFonts w:ascii="Arial" w:hAnsi="Arial" w:cs="Arial"/>
                  <w:sz w:val="22"/>
                  <w:szCs w:val="22"/>
                </w:rPr>
                <w:t>FP La résolution de problèmes</w:t>
              </w:r>
            </w:hyperlink>
            <w:r w:rsidR="00B90243">
              <w:rPr>
                <w:rFonts w:ascii="Arial" w:hAnsi="Arial" w:cs="Arial"/>
                <w:color w:val="000000"/>
                <w:sz w:val="22"/>
                <w:szCs w:val="22"/>
              </w:rPr>
              <w:t xml:space="preserve"> </w:t>
            </w:r>
          </w:p>
          <w:p w:rsidR="00B90243" w:rsidRPr="007A4344"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B90243" w:rsidRDefault="00B90243" w:rsidP="00B90243">
            <w:pPr>
              <w:pStyle w:val="NormalWeb"/>
              <w:spacing w:before="0" w:beforeAutospacing="0" w:after="0" w:afterAutospacing="0"/>
              <w:textAlignment w:val="baseline"/>
              <w:rPr>
                <w:rFonts w:ascii="Arial" w:hAnsi="Arial" w:cs="Arial"/>
                <w:color w:val="000000"/>
                <w:sz w:val="22"/>
                <w:szCs w:val="22"/>
              </w:rPr>
            </w:pPr>
          </w:p>
          <w:p w:rsidR="00040C87" w:rsidRDefault="00B90243" w:rsidP="00B90243">
            <w:pPr>
              <w:pStyle w:val="NormalWeb"/>
              <w:numPr>
                <w:ilvl w:val="0"/>
                <w:numId w:val="19"/>
              </w:numPr>
              <w:spacing w:before="0" w:beforeAutospacing="0" w:after="0" w:afterAutospacing="0"/>
              <w:ind w:left="0"/>
              <w:textAlignment w:val="baseline"/>
              <w:rPr>
                <w:rFonts w:ascii="Arial" w:hAnsi="Arial" w:cs="Arial"/>
                <w:color w:val="000000"/>
                <w:sz w:val="22"/>
                <w:szCs w:val="22"/>
              </w:rPr>
            </w:pPr>
            <w:r w:rsidRPr="00DE4C6F">
              <w:rPr>
                <w:rFonts w:ascii="Arial" w:hAnsi="Arial" w:cs="Arial"/>
                <w:color w:val="000000"/>
                <w:sz w:val="22"/>
                <w:szCs w:val="22"/>
              </w:rPr>
              <w:lastRenderedPageBreak/>
              <w:t>Engager l’enseignement des fractions au cours de la première période et se donner du temps pour conduire les situations d’enseignement.</w:t>
            </w:r>
            <w:r>
              <w:rPr>
                <w:rFonts w:ascii="Arial" w:hAnsi="Arial" w:cs="Arial"/>
                <w:color w:val="000000"/>
                <w:sz w:val="22"/>
                <w:szCs w:val="22"/>
              </w:rPr>
              <w:t xml:space="preserve"> </w:t>
            </w:r>
          </w:p>
          <w:p w:rsidR="00B90243" w:rsidRPr="00DE4C6F" w:rsidRDefault="00B90243" w:rsidP="00040C87">
            <w:pPr>
              <w:pStyle w:val="NormalWeb"/>
              <w:numPr>
                <w:ilvl w:val="0"/>
                <w:numId w:val="19"/>
              </w:numPr>
              <w:spacing w:before="0" w:beforeAutospacing="0" w:after="0" w:afterAutospacing="0"/>
              <w:textAlignment w:val="baseline"/>
              <w:rPr>
                <w:rFonts w:ascii="Arial" w:hAnsi="Arial" w:cs="Arial"/>
                <w:color w:val="000000"/>
                <w:sz w:val="22"/>
                <w:szCs w:val="22"/>
              </w:rPr>
            </w:pPr>
            <w:r w:rsidRPr="00DE4C6F">
              <w:rPr>
                <w:rFonts w:ascii="Arial" w:hAnsi="Arial" w:cs="Arial"/>
                <w:color w:val="000000"/>
                <w:sz w:val="22"/>
                <w:szCs w:val="22"/>
              </w:rPr>
              <w:t xml:space="preserve">Il est important d’introduire le concept de fraction et de structurer cet enseignement à partir de </w:t>
            </w:r>
            <w:r w:rsidRPr="00DE4C6F">
              <w:rPr>
                <w:rFonts w:ascii="Arial" w:hAnsi="Arial" w:cs="Arial"/>
                <w:b/>
                <w:color w:val="000000"/>
                <w:sz w:val="22"/>
                <w:szCs w:val="22"/>
              </w:rPr>
              <w:t>manipulations</w:t>
            </w:r>
            <w:r w:rsidRPr="00DE4C6F">
              <w:rPr>
                <w:rFonts w:ascii="Arial" w:hAnsi="Arial" w:cs="Arial"/>
                <w:color w:val="000000"/>
                <w:sz w:val="22"/>
                <w:szCs w:val="22"/>
              </w:rPr>
              <w:t xml:space="preserve"> et de mises à distance qui permettent :</w:t>
            </w:r>
          </w:p>
          <w:p w:rsidR="00B90243" w:rsidRDefault="00B90243" w:rsidP="00461151">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D’accéder aux connaissances mathématiques (activités sur les bandes unités).</w:t>
            </w:r>
          </w:p>
          <w:p w:rsidR="00B90243" w:rsidRDefault="00B90243" w:rsidP="00461151">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 favoriser la construction de représentations mentales stables sur les fractions, et de mettre du sens sur le vocabulaire utilisé pour les nommer et les lire.</w:t>
            </w:r>
          </w:p>
          <w:p w:rsidR="00B90243" w:rsidRDefault="00B90243" w:rsidP="00461151">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 construire les premières équivalences sur les écritures fractionnaires.</w:t>
            </w:r>
          </w:p>
          <w:p w:rsidR="00B90243" w:rsidRDefault="00B90243" w:rsidP="00461151">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 comparer, ordonner et encadrer les fractions.</w:t>
            </w:r>
          </w:p>
          <w:p w:rsidR="00B90243" w:rsidRDefault="00B90243" w:rsidP="00461151">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 complémenter et ou comparer à partir d’estimations.</w:t>
            </w:r>
          </w:p>
          <w:p w:rsidR="00B90243" w:rsidRDefault="00B90243" w:rsidP="00461151">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Introduire les fractions décimales et les placer sur des lignes graduées. </w:t>
            </w:r>
          </w:p>
          <w:p w:rsidR="00B90243" w:rsidRPr="00B90243" w:rsidRDefault="00B90243" w:rsidP="00B90243">
            <w:pPr>
              <w:pStyle w:val="NormalWeb"/>
              <w:numPr>
                <w:ilvl w:val="0"/>
                <w:numId w:val="20"/>
              </w:numPr>
              <w:spacing w:before="0" w:beforeAutospacing="0" w:after="0" w:afterAutospacing="0"/>
              <w:textAlignment w:val="baseline"/>
            </w:pPr>
            <w:r w:rsidRPr="003F3E50">
              <w:rPr>
                <w:rFonts w:ascii="Arial" w:hAnsi="Arial" w:cs="Arial"/>
                <w:color w:val="000000"/>
                <w:sz w:val="22"/>
                <w:szCs w:val="22"/>
              </w:rPr>
              <w:t xml:space="preserve">La place de l’oral joue un rôle prépondérant pour expliciter les consignes, faire expliciter les choix et le raisonnement de l’élève lorsqu’il manipule, engager les élèves dans l’explicitation entre pairs dans des temps de mise en commun, travail en binômes… </w:t>
            </w:r>
          </w:p>
          <w:p w:rsidR="00B90243" w:rsidRDefault="00B90243" w:rsidP="00B90243">
            <w:pPr>
              <w:pStyle w:val="NormalWeb"/>
              <w:spacing w:before="0" w:beforeAutospacing="0" w:after="0" w:afterAutospacing="0"/>
              <w:ind w:left="720"/>
              <w:textAlignment w:val="baseline"/>
            </w:pPr>
          </w:p>
          <w:p w:rsidR="00B90243" w:rsidRPr="00DE4C6F" w:rsidRDefault="00924F64" w:rsidP="00B90243">
            <w:pPr>
              <w:pStyle w:val="NormalWeb"/>
              <w:spacing w:before="0" w:beforeAutospacing="0" w:after="0" w:afterAutospacing="0"/>
              <w:textAlignment w:val="baseline"/>
              <w:rPr>
                <w:rFonts w:ascii="Arial" w:hAnsi="Arial" w:cs="Arial"/>
                <w:color w:val="000000"/>
                <w:sz w:val="22"/>
                <w:szCs w:val="22"/>
              </w:rPr>
            </w:pPr>
            <w:hyperlink r:id="rId15" w:history="1">
              <w:r w:rsidR="00B90243" w:rsidRPr="00DE4C6F">
                <w:rPr>
                  <w:rStyle w:val="Lienhypertexte"/>
                  <w:rFonts w:ascii="Arial" w:hAnsi="Arial" w:cs="Arial"/>
                  <w:sz w:val="22"/>
                  <w:szCs w:val="22"/>
                </w:rPr>
                <w:t>FP Fractions et Décimaux</w:t>
              </w:r>
            </w:hyperlink>
          </w:p>
          <w:p w:rsidR="00B90243" w:rsidRDefault="00B90243" w:rsidP="00B90243">
            <w:pPr>
              <w:pStyle w:val="NormalWeb"/>
              <w:spacing w:before="0" w:beforeAutospacing="0" w:after="0" w:afterAutospacing="0"/>
              <w:textAlignment w:val="baseline"/>
            </w:pPr>
          </w:p>
        </w:tc>
      </w:tr>
    </w:tbl>
    <w:p w:rsidR="00DE4E6B" w:rsidRDefault="00DE4E6B" w:rsidP="004D224B"/>
    <w:sectPr w:rsidR="00DE4E6B" w:rsidSect="007A4344">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64" w:rsidRDefault="00924F64" w:rsidP="00BF3D6E">
      <w:pPr>
        <w:spacing w:after="0" w:line="240" w:lineRule="auto"/>
      </w:pPr>
      <w:r>
        <w:separator/>
      </w:r>
    </w:p>
  </w:endnote>
  <w:endnote w:type="continuationSeparator" w:id="0">
    <w:p w:rsidR="00924F64" w:rsidRDefault="00924F64" w:rsidP="00BF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64" w:rsidRDefault="00924F64" w:rsidP="00BF3D6E">
      <w:pPr>
        <w:spacing w:after="0" w:line="240" w:lineRule="auto"/>
      </w:pPr>
      <w:r>
        <w:separator/>
      </w:r>
    </w:p>
  </w:footnote>
  <w:footnote w:type="continuationSeparator" w:id="0">
    <w:p w:rsidR="00924F64" w:rsidRDefault="00924F64" w:rsidP="00BF3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2744"/>
    <w:multiLevelType w:val="hybridMultilevel"/>
    <w:tmpl w:val="777C47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9E7266"/>
    <w:multiLevelType w:val="hybridMultilevel"/>
    <w:tmpl w:val="13B8C55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F0F301F"/>
    <w:multiLevelType w:val="hybridMultilevel"/>
    <w:tmpl w:val="8B9EB50A"/>
    <w:lvl w:ilvl="0" w:tplc="FC502B0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F70460"/>
    <w:multiLevelType w:val="hybridMultilevel"/>
    <w:tmpl w:val="0D666AB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FB02DA8"/>
    <w:multiLevelType w:val="hybridMultilevel"/>
    <w:tmpl w:val="2AE27234"/>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C318E8"/>
    <w:multiLevelType w:val="multilevel"/>
    <w:tmpl w:val="748E05F4"/>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3375451D"/>
    <w:multiLevelType w:val="hybridMultilevel"/>
    <w:tmpl w:val="A0E03FF2"/>
    <w:lvl w:ilvl="0" w:tplc="FC502B0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ADF3487"/>
    <w:multiLevelType w:val="multilevel"/>
    <w:tmpl w:val="9A2402E8"/>
    <w:lvl w:ilvl="0">
      <w:start w:val="1"/>
      <w:numFmt w:val="bullet"/>
      <w:lvlText w:val=""/>
      <w:lvlJc w:val="left"/>
      <w:pPr>
        <w:tabs>
          <w:tab w:val="num" w:pos="576"/>
        </w:tabs>
        <w:ind w:left="576" w:hanging="360"/>
      </w:pPr>
      <w:rPr>
        <w:rFonts w:ascii="Symbol" w:hAnsi="Symbol" w:hint="default"/>
        <w:sz w:val="20"/>
      </w:rPr>
    </w:lvl>
    <w:lvl w:ilvl="1">
      <w:start w:val="1"/>
      <w:numFmt w:val="bullet"/>
      <w:lvlText w:val=""/>
      <w:lvlJc w:val="left"/>
      <w:pPr>
        <w:tabs>
          <w:tab w:val="num" w:pos="1296"/>
        </w:tabs>
        <w:ind w:left="1296" w:hanging="360"/>
      </w:pPr>
      <w:rPr>
        <w:rFonts w:ascii="Symbol" w:hAnsi="Symbol" w:hint="default"/>
        <w:sz w:val="20"/>
      </w:rPr>
    </w:lvl>
    <w:lvl w:ilvl="2" w:tentative="1">
      <w:start w:val="1"/>
      <w:numFmt w:val="bullet"/>
      <w:lvlText w:val=""/>
      <w:lvlJc w:val="left"/>
      <w:pPr>
        <w:tabs>
          <w:tab w:val="num" w:pos="2016"/>
        </w:tabs>
        <w:ind w:left="2016" w:hanging="360"/>
      </w:pPr>
      <w:rPr>
        <w:rFonts w:ascii="Wingdings" w:hAnsi="Wingdings" w:hint="default"/>
        <w:sz w:val="20"/>
      </w:rPr>
    </w:lvl>
    <w:lvl w:ilvl="3">
      <w:start w:val="1"/>
      <w:numFmt w:val="bullet"/>
      <w:lvlText w:val=""/>
      <w:lvlJc w:val="left"/>
      <w:pPr>
        <w:tabs>
          <w:tab w:val="num" w:pos="2736"/>
        </w:tabs>
        <w:ind w:left="2736" w:hanging="360"/>
      </w:pPr>
      <w:rPr>
        <w:rFonts w:ascii="Wingdings" w:hAnsi="Wingdings" w:hint="default"/>
        <w:sz w:val="20"/>
      </w:rPr>
    </w:lvl>
    <w:lvl w:ilvl="4" w:tentative="1">
      <w:start w:val="1"/>
      <w:numFmt w:val="bullet"/>
      <w:lvlText w:val=""/>
      <w:lvlJc w:val="left"/>
      <w:pPr>
        <w:tabs>
          <w:tab w:val="num" w:pos="3456"/>
        </w:tabs>
        <w:ind w:left="3456" w:hanging="360"/>
      </w:pPr>
      <w:rPr>
        <w:rFonts w:ascii="Wingdings" w:hAnsi="Wingdings" w:hint="default"/>
        <w:sz w:val="20"/>
      </w:rPr>
    </w:lvl>
    <w:lvl w:ilvl="5" w:tentative="1">
      <w:start w:val="1"/>
      <w:numFmt w:val="bullet"/>
      <w:lvlText w:val=""/>
      <w:lvlJc w:val="left"/>
      <w:pPr>
        <w:tabs>
          <w:tab w:val="num" w:pos="4176"/>
        </w:tabs>
        <w:ind w:left="4176" w:hanging="360"/>
      </w:pPr>
      <w:rPr>
        <w:rFonts w:ascii="Wingdings" w:hAnsi="Wingdings" w:hint="default"/>
        <w:sz w:val="20"/>
      </w:rPr>
    </w:lvl>
    <w:lvl w:ilvl="6" w:tentative="1">
      <w:start w:val="1"/>
      <w:numFmt w:val="bullet"/>
      <w:lvlText w:val=""/>
      <w:lvlJc w:val="left"/>
      <w:pPr>
        <w:tabs>
          <w:tab w:val="num" w:pos="4896"/>
        </w:tabs>
        <w:ind w:left="4896" w:hanging="360"/>
      </w:pPr>
      <w:rPr>
        <w:rFonts w:ascii="Wingdings" w:hAnsi="Wingdings" w:hint="default"/>
        <w:sz w:val="20"/>
      </w:rPr>
    </w:lvl>
    <w:lvl w:ilvl="7" w:tentative="1">
      <w:start w:val="1"/>
      <w:numFmt w:val="bullet"/>
      <w:lvlText w:val=""/>
      <w:lvlJc w:val="left"/>
      <w:pPr>
        <w:tabs>
          <w:tab w:val="num" w:pos="5616"/>
        </w:tabs>
        <w:ind w:left="5616" w:hanging="360"/>
      </w:pPr>
      <w:rPr>
        <w:rFonts w:ascii="Wingdings" w:hAnsi="Wingdings" w:hint="default"/>
        <w:sz w:val="20"/>
      </w:rPr>
    </w:lvl>
    <w:lvl w:ilvl="8" w:tentative="1">
      <w:start w:val="1"/>
      <w:numFmt w:val="bullet"/>
      <w:lvlText w:val=""/>
      <w:lvlJc w:val="left"/>
      <w:pPr>
        <w:tabs>
          <w:tab w:val="num" w:pos="6336"/>
        </w:tabs>
        <w:ind w:left="6336" w:hanging="360"/>
      </w:pPr>
      <w:rPr>
        <w:rFonts w:ascii="Wingdings" w:hAnsi="Wingdings" w:hint="default"/>
        <w:sz w:val="20"/>
      </w:rPr>
    </w:lvl>
  </w:abstractNum>
  <w:abstractNum w:abstractNumId="8" w15:restartNumberingAfterBreak="0">
    <w:nsid w:val="46684D9C"/>
    <w:multiLevelType w:val="hybridMultilevel"/>
    <w:tmpl w:val="52F4CF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C8126F"/>
    <w:multiLevelType w:val="hybridMultilevel"/>
    <w:tmpl w:val="C0540E0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3C73DF6"/>
    <w:multiLevelType w:val="hybridMultilevel"/>
    <w:tmpl w:val="447CB466"/>
    <w:lvl w:ilvl="0" w:tplc="FC502B02">
      <w:numFmt w:val="bullet"/>
      <w:lvlText w:val="-"/>
      <w:lvlJc w:val="left"/>
      <w:pPr>
        <w:ind w:left="936" w:hanging="360"/>
      </w:pPr>
      <w:rPr>
        <w:rFonts w:ascii="Arial" w:eastAsia="Times New Roman" w:hAnsi="Arial" w:cs="Aria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1" w15:restartNumberingAfterBreak="0">
    <w:nsid w:val="5A140554"/>
    <w:multiLevelType w:val="hybridMultilevel"/>
    <w:tmpl w:val="A63E3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4C2EF1"/>
    <w:multiLevelType w:val="multilevel"/>
    <w:tmpl w:val="13EA55F4"/>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5FC42E72"/>
    <w:multiLevelType w:val="multilevel"/>
    <w:tmpl w:val="72AEDBB4"/>
    <w:lvl w:ilvl="0">
      <w:start w:val="1"/>
      <w:numFmt w:val="bullet"/>
      <w:lvlText w:val="o"/>
      <w:lvlJc w:val="left"/>
      <w:pPr>
        <w:tabs>
          <w:tab w:val="num" w:pos="612"/>
        </w:tabs>
        <w:ind w:left="612" w:hanging="360"/>
      </w:pPr>
      <w:rPr>
        <w:rFonts w:ascii="Courier New" w:hAnsi="Courier New" w:cs="Courier New" w:hint="default"/>
        <w:sz w:val="20"/>
      </w:rPr>
    </w:lvl>
    <w:lvl w:ilvl="1">
      <w:start w:val="1"/>
      <w:numFmt w:val="decimal"/>
      <w:lvlText w:val="%2."/>
      <w:lvlJc w:val="left"/>
      <w:pPr>
        <w:tabs>
          <w:tab w:val="num" w:pos="1332"/>
        </w:tabs>
        <w:ind w:left="1332" w:hanging="360"/>
      </w:pPr>
      <w:rPr>
        <w:rFonts w:hint="default"/>
        <w:sz w:val="20"/>
      </w:rPr>
    </w:lvl>
    <w:lvl w:ilvl="2">
      <w:start w:val="1"/>
      <w:numFmt w:val="decimal"/>
      <w:lvlText w:val="%3."/>
      <w:lvlJc w:val="left"/>
      <w:pPr>
        <w:ind w:left="2052" w:hanging="360"/>
      </w:pPr>
      <w:rPr>
        <w:rFonts w:hint="default"/>
      </w:rPr>
    </w:lvl>
    <w:lvl w:ilvl="3">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14" w15:restartNumberingAfterBreak="0">
    <w:nsid w:val="60B9634C"/>
    <w:multiLevelType w:val="hybridMultilevel"/>
    <w:tmpl w:val="3A08C08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2830720"/>
    <w:multiLevelType w:val="hybridMultilevel"/>
    <w:tmpl w:val="213EA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4329FB"/>
    <w:multiLevelType w:val="hybridMultilevel"/>
    <w:tmpl w:val="351CF6D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B03438"/>
    <w:multiLevelType w:val="multilevel"/>
    <w:tmpl w:val="2EDC3EAA"/>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6982681E"/>
    <w:multiLevelType w:val="hybridMultilevel"/>
    <w:tmpl w:val="129669EA"/>
    <w:lvl w:ilvl="0" w:tplc="60B21D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8523B3"/>
    <w:multiLevelType w:val="hybridMultilevel"/>
    <w:tmpl w:val="75CCA7A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72FF6D91"/>
    <w:multiLevelType w:val="hybridMultilevel"/>
    <w:tmpl w:val="6888A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812F2E"/>
    <w:multiLevelType w:val="hybridMultilevel"/>
    <w:tmpl w:val="6B56188A"/>
    <w:lvl w:ilvl="0" w:tplc="040C000F">
      <w:start w:val="1"/>
      <w:numFmt w:val="decimal"/>
      <w:lvlText w:val="%1."/>
      <w:lvlJc w:val="left"/>
      <w:pPr>
        <w:ind w:left="1332" w:hanging="360"/>
      </w:pPr>
    </w:lvl>
    <w:lvl w:ilvl="1" w:tplc="040C0019" w:tentative="1">
      <w:start w:val="1"/>
      <w:numFmt w:val="lowerLetter"/>
      <w:lvlText w:val="%2."/>
      <w:lvlJc w:val="left"/>
      <w:pPr>
        <w:ind w:left="2052" w:hanging="360"/>
      </w:pPr>
    </w:lvl>
    <w:lvl w:ilvl="2" w:tplc="040C001B" w:tentative="1">
      <w:start w:val="1"/>
      <w:numFmt w:val="lowerRoman"/>
      <w:lvlText w:val="%3."/>
      <w:lvlJc w:val="right"/>
      <w:pPr>
        <w:ind w:left="2772" w:hanging="180"/>
      </w:pPr>
    </w:lvl>
    <w:lvl w:ilvl="3" w:tplc="040C000F" w:tentative="1">
      <w:start w:val="1"/>
      <w:numFmt w:val="decimal"/>
      <w:lvlText w:val="%4."/>
      <w:lvlJc w:val="left"/>
      <w:pPr>
        <w:ind w:left="3492" w:hanging="360"/>
      </w:pPr>
    </w:lvl>
    <w:lvl w:ilvl="4" w:tplc="040C0019" w:tentative="1">
      <w:start w:val="1"/>
      <w:numFmt w:val="lowerLetter"/>
      <w:lvlText w:val="%5."/>
      <w:lvlJc w:val="left"/>
      <w:pPr>
        <w:ind w:left="4212" w:hanging="360"/>
      </w:pPr>
    </w:lvl>
    <w:lvl w:ilvl="5" w:tplc="040C001B" w:tentative="1">
      <w:start w:val="1"/>
      <w:numFmt w:val="lowerRoman"/>
      <w:lvlText w:val="%6."/>
      <w:lvlJc w:val="right"/>
      <w:pPr>
        <w:ind w:left="4932" w:hanging="180"/>
      </w:pPr>
    </w:lvl>
    <w:lvl w:ilvl="6" w:tplc="040C000F" w:tentative="1">
      <w:start w:val="1"/>
      <w:numFmt w:val="decimal"/>
      <w:lvlText w:val="%7."/>
      <w:lvlJc w:val="left"/>
      <w:pPr>
        <w:ind w:left="5652" w:hanging="360"/>
      </w:pPr>
    </w:lvl>
    <w:lvl w:ilvl="7" w:tplc="040C0019" w:tentative="1">
      <w:start w:val="1"/>
      <w:numFmt w:val="lowerLetter"/>
      <w:lvlText w:val="%8."/>
      <w:lvlJc w:val="left"/>
      <w:pPr>
        <w:ind w:left="6372" w:hanging="360"/>
      </w:pPr>
    </w:lvl>
    <w:lvl w:ilvl="8" w:tplc="040C001B" w:tentative="1">
      <w:start w:val="1"/>
      <w:numFmt w:val="lowerRoman"/>
      <w:lvlText w:val="%9."/>
      <w:lvlJc w:val="right"/>
      <w:pPr>
        <w:ind w:left="7092" w:hanging="180"/>
      </w:pPr>
    </w:lvl>
  </w:abstractNum>
  <w:abstractNum w:abstractNumId="22" w15:restartNumberingAfterBreak="0">
    <w:nsid w:val="7BAB1597"/>
    <w:multiLevelType w:val="hybridMultilevel"/>
    <w:tmpl w:val="FBEE9AA6"/>
    <w:lvl w:ilvl="0" w:tplc="FC502B0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6"/>
  </w:num>
  <w:num w:numId="5">
    <w:abstractNumId w:val="10"/>
  </w:num>
  <w:num w:numId="6">
    <w:abstractNumId w:val="9"/>
  </w:num>
  <w:num w:numId="7">
    <w:abstractNumId w:val="8"/>
  </w:num>
  <w:num w:numId="8">
    <w:abstractNumId w:val="18"/>
  </w:num>
  <w:num w:numId="9">
    <w:abstractNumId w:val="6"/>
  </w:num>
  <w:num w:numId="10">
    <w:abstractNumId w:val="22"/>
  </w:num>
  <w:num w:numId="11">
    <w:abstractNumId w:val="7"/>
  </w:num>
  <w:num w:numId="12">
    <w:abstractNumId w:val="1"/>
  </w:num>
  <w:num w:numId="13">
    <w:abstractNumId w:val="13"/>
  </w:num>
  <w:num w:numId="14">
    <w:abstractNumId w:val="14"/>
  </w:num>
  <w:num w:numId="15">
    <w:abstractNumId w:val="17"/>
  </w:num>
  <w:num w:numId="16">
    <w:abstractNumId w:val="12"/>
  </w:num>
  <w:num w:numId="17">
    <w:abstractNumId w:val="5"/>
  </w:num>
  <w:num w:numId="18">
    <w:abstractNumId w:val="19"/>
  </w:num>
  <w:num w:numId="19">
    <w:abstractNumId w:val="11"/>
  </w:num>
  <w:num w:numId="20">
    <w:abstractNumId w:val="15"/>
  </w:num>
  <w:num w:numId="21">
    <w:abstractNumId w:val="20"/>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44"/>
    <w:rsid w:val="0000663F"/>
    <w:rsid w:val="0003550F"/>
    <w:rsid w:val="00040C87"/>
    <w:rsid w:val="000556C2"/>
    <w:rsid w:val="00073B45"/>
    <w:rsid w:val="000E7A14"/>
    <w:rsid w:val="00132801"/>
    <w:rsid w:val="001F2C14"/>
    <w:rsid w:val="003F3E50"/>
    <w:rsid w:val="00461151"/>
    <w:rsid w:val="004D224B"/>
    <w:rsid w:val="005E235D"/>
    <w:rsid w:val="006A670F"/>
    <w:rsid w:val="0073609C"/>
    <w:rsid w:val="007A4344"/>
    <w:rsid w:val="007B340B"/>
    <w:rsid w:val="007B3B56"/>
    <w:rsid w:val="00813254"/>
    <w:rsid w:val="00924F64"/>
    <w:rsid w:val="00A9440A"/>
    <w:rsid w:val="00B90243"/>
    <w:rsid w:val="00BF3D6E"/>
    <w:rsid w:val="00C10621"/>
    <w:rsid w:val="00C3386B"/>
    <w:rsid w:val="00C600DC"/>
    <w:rsid w:val="00CA5BFC"/>
    <w:rsid w:val="00CB6D00"/>
    <w:rsid w:val="00D41A6B"/>
    <w:rsid w:val="00D60A26"/>
    <w:rsid w:val="00DB175B"/>
    <w:rsid w:val="00DD6852"/>
    <w:rsid w:val="00DE4C6F"/>
    <w:rsid w:val="00DE4E6B"/>
    <w:rsid w:val="00E809E1"/>
    <w:rsid w:val="00ED4FD6"/>
    <w:rsid w:val="00F11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BC0F"/>
  <w15:chartTrackingRefBased/>
  <w15:docId w15:val="{AB96579E-B8D0-4B79-94F9-FE99EF86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A4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43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A4344"/>
    <w:pPr>
      <w:ind w:left="720"/>
      <w:contextualSpacing/>
    </w:pPr>
  </w:style>
  <w:style w:type="character" w:styleId="Lienhypertexte">
    <w:name w:val="Hyperlink"/>
    <w:basedOn w:val="Policepardfaut"/>
    <w:uiPriority w:val="99"/>
    <w:unhideWhenUsed/>
    <w:rsid w:val="00073B45"/>
    <w:rPr>
      <w:color w:val="0563C1" w:themeColor="hyperlink"/>
      <w:u w:val="single"/>
    </w:rPr>
  </w:style>
  <w:style w:type="paragraph" w:styleId="En-tte">
    <w:name w:val="header"/>
    <w:basedOn w:val="Normal"/>
    <w:link w:val="En-tteCar"/>
    <w:uiPriority w:val="99"/>
    <w:unhideWhenUsed/>
    <w:rsid w:val="00BF3D6E"/>
    <w:pPr>
      <w:tabs>
        <w:tab w:val="center" w:pos="4536"/>
        <w:tab w:val="right" w:pos="9072"/>
      </w:tabs>
      <w:spacing w:after="0" w:line="240" w:lineRule="auto"/>
    </w:pPr>
  </w:style>
  <w:style w:type="character" w:customStyle="1" w:styleId="En-tteCar">
    <w:name w:val="En-tête Car"/>
    <w:basedOn w:val="Policepardfaut"/>
    <w:link w:val="En-tte"/>
    <w:uiPriority w:val="99"/>
    <w:rsid w:val="00BF3D6E"/>
  </w:style>
  <w:style w:type="paragraph" w:styleId="Pieddepage">
    <w:name w:val="footer"/>
    <w:basedOn w:val="Normal"/>
    <w:link w:val="PieddepageCar"/>
    <w:uiPriority w:val="99"/>
    <w:unhideWhenUsed/>
    <w:rsid w:val="00BF3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3D6E"/>
  </w:style>
  <w:style w:type="paragraph" w:styleId="Textedebulles">
    <w:name w:val="Balloon Text"/>
    <w:basedOn w:val="Normal"/>
    <w:link w:val="TextedebullesCar"/>
    <w:uiPriority w:val="99"/>
    <w:semiHidden/>
    <w:unhideWhenUsed/>
    <w:rsid w:val="00E809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1014">
      <w:bodyDiv w:val="1"/>
      <w:marLeft w:val="0"/>
      <w:marRight w:val="0"/>
      <w:marTop w:val="0"/>
      <w:marBottom w:val="0"/>
      <w:divBdr>
        <w:top w:val="none" w:sz="0" w:space="0" w:color="auto"/>
        <w:left w:val="none" w:sz="0" w:space="0" w:color="auto"/>
        <w:bottom w:val="none" w:sz="0" w:space="0" w:color="auto"/>
        <w:right w:val="none" w:sz="0" w:space="0" w:color="auto"/>
      </w:divBdr>
    </w:div>
    <w:div w:id="638418688">
      <w:bodyDiv w:val="1"/>
      <w:marLeft w:val="0"/>
      <w:marRight w:val="0"/>
      <w:marTop w:val="0"/>
      <w:marBottom w:val="0"/>
      <w:divBdr>
        <w:top w:val="none" w:sz="0" w:space="0" w:color="auto"/>
        <w:left w:val="none" w:sz="0" w:space="0" w:color="auto"/>
        <w:bottom w:val="none" w:sz="0" w:space="0" w:color="auto"/>
        <w:right w:val="none" w:sz="0" w:space="0" w:color="auto"/>
      </w:divBdr>
    </w:div>
    <w:div w:id="18086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ancon3.circo25.ac-besancon.fr/wp-admin/admin.php?page=tablepress&amp;action=edit&amp;table_id=3" TargetMode="External"/><Relationship Id="rId13" Type="http://schemas.openxmlformats.org/officeDocument/2006/relationships/hyperlink" Target="http://besancon3.circo25.ac-besancon.fr/archives/2649" TargetMode="External"/><Relationship Id="rId3" Type="http://schemas.openxmlformats.org/officeDocument/2006/relationships/settings" Target="settings.xml"/><Relationship Id="rId7" Type="http://schemas.openxmlformats.org/officeDocument/2006/relationships/hyperlink" Target="http://besancon3.circo25.ac-besancon.fr/archives/2680" TargetMode="External"/><Relationship Id="rId12" Type="http://schemas.openxmlformats.org/officeDocument/2006/relationships/hyperlink" Target="https://lewebpedagogique.com/doubslivreel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sancon3.circo25.ac-besancon.fr/archives/2668" TargetMode="External"/><Relationship Id="rId5" Type="http://schemas.openxmlformats.org/officeDocument/2006/relationships/footnotes" Target="footnotes.xml"/><Relationship Id="rId15" Type="http://schemas.openxmlformats.org/officeDocument/2006/relationships/hyperlink" Target="http://besancon3.circo25.ac-besancon.fr/archives/2638" TargetMode="External"/><Relationship Id="rId10" Type="http://schemas.openxmlformats.org/officeDocument/2006/relationships/hyperlink" Target="https://lewebpedagogique.com/doubslivreelu/" TargetMode="External"/><Relationship Id="rId4" Type="http://schemas.openxmlformats.org/officeDocument/2006/relationships/webSettings" Target="webSettings.xml"/><Relationship Id="rId9" Type="http://schemas.openxmlformats.org/officeDocument/2006/relationships/hyperlink" Target="http://besancon3.circo25.ac-besancon.fr/archives/2600" TargetMode="External"/><Relationship Id="rId14" Type="http://schemas.openxmlformats.org/officeDocument/2006/relationships/hyperlink" Target="http://besancon3.circo25.ac-besancon.fr/archives/27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4</Pages>
  <Words>1560</Words>
  <Characters>8580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perritazc</dc:creator>
  <cp:keywords/>
  <dc:description/>
  <cp:lastModifiedBy>perritazc</cp:lastModifiedBy>
  <cp:revision>14</cp:revision>
  <cp:lastPrinted>2019-08-29T09:38:00Z</cp:lastPrinted>
  <dcterms:created xsi:type="dcterms:W3CDTF">2019-07-08T08:34:00Z</dcterms:created>
  <dcterms:modified xsi:type="dcterms:W3CDTF">2019-08-29T10:09:00Z</dcterms:modified>
</cp:coreProperties>
</file>